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2D" w:rsidRPr="00071ED3" w:rsidRDefault="00071ED3" w:rsidP="00071E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D3">
        <w:rPr>
          <w:rFonts w:ascii="Times New Roman" w:hAnsi="Times New Roman" w:cs="Times New Roman"/>
          <w:b/>
          <w:sz w:val="28"/>
          <w:szCs w:val="28"/>
        </w:rPr>
        <w:t>Согласно п.5 ст. 52 Градостроительного кодекса РФ к извещению о начале работ по строительству, реконструкции объекта капитального строительства прилагаются:</w:t>
      </w:r>
    </w:p>
    <w:p w:rsidR="00071ED3" w:rsidRPr="00071ED3" w:rsidRDefault="00071ED3" w:rsidP="00071E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ED3">
        <w:rPr>
          <w:rFonts w:ascii="Times New Roman" w:hAnsi="Times New Roman" w:cs="Times New Roman"/>
          <w:sz w:val="28"/>
          <w:szCs w:val="28"/>
        </w:rPr>
        <w:t>копия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71ED3">
        <w:rPr>
          <w:rFonts w:ascii="Times New Roman" w:hAnsi="Times New Roman" w:cs="Times New Roman"/>
          <w:sz w:val="28"/>
          <w:szCs w:val="28"/>
        </w:rPr>
        <w:t>реконструкцию;</w:t>
      </w:r>
    </w:p>
    <w:p w:rsidR="00071ED3" w:rsidRPr="00071ED3" w:rsidRDefault="00071ED3" w:rsidP="00071E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ED3">
        <w:rPr>
          <w:rFonts w:ascii="Times New Roman" w:hAnsi="Times New Roman" w:cs="Times New Roman"/>
          <w:sz w:val="28"/>
          <w:szCs w:val="28"/>
        </w:rPr>
        <w:t xml:space="preserve">проектная документация в полном </w:t>
      </w:r>
      <w:proofErr w:type="gramStart"/>
      <w:r w:rsidRPr="00071ED3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071ED3">
        <w:rPr>
          <w:rFonts w:ascii="Times New Roman" w:hAnsi="Times New Roman" w:cs="Times New Roman"/>
          <w:sz w:val="28"/>
          <w:szCs w:val="28"/>
        </w:rPr>
        <w:t>, а в случаях выдачи разрешения на отдельный этап строительства, реконструкции в объеме, необходимом для осуществления соответствующего этапа строительства;</w:t>
      </w:r>
    </w:p>
    <w:p w:rsidR="00071ED3" w:rsidRPr="00071ED3" w:rsidRDefault="00071ED3" w:rsidP="00071E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ED3">
        <w:rPr>
          <w:rFonts w:ascii="Times New Roman" w:hAnsi="Times New Roman" w:cs="Times New Roman"/>
          <w:sz w:val="28"/>
          <w:szCs w:val="28"/>
        </w:rPr>
        <w:t>копия документа о вынесении на местность линий отступа от красных линий;</w:t>
      </w:r>
    </w:p>
    <w:p w:rsidR="00071ED3" w:rsidRPr="00071ED3" w:rsidRDefault="00071ED3" w:rsidP="00071E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ED3">
        <w:rPr>
          <w:rFonts w:ascii="Times New Roman" w:hAnsi="Times New Roman" w:cs="Times New Roman"/>
          <w:sz w:val="28"/>
          <w:szCs w:val="28"/>
        </w:rPr>
        <w:t>общий и специальные журналы, в которых ведется учет выполнения работ;</w:t>
      </w:r>
    </w:p>
    <w:p w:rsidR="00071ED3" w:rsidRDefault="00071ED3" w:rsidP="00071E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ED3">
        <w:rPr>
          <w:rFonts w:ascii="Times New Roman" w:hAnsi="Times New Roman" w:cs="Times New Roman"/>
          <w:sz w:val="28"/>
          <w:szCs w:val="28"/>
        </w:rPr>
        <w:t>положительное заключение экспертизы проектной документации в случае, если проектная документация объекта капитального строительства подлежит экспертизе 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49 настоящего Кодекса;</w:t>
      </w:r>
    </w:p>
    <w:p w:rsidR="00071ED3" w:rsidRPr="00071ED3" w:rsidRDefault="00071ED3" w:rsidP="00071E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производства работ.</w:t>
      </w:r>
      <w:bookmarkStart w:id="0" w:name="_GoBack"/>
      <w:bookmarkEnd w:id="0"/>
    </w:p>
    <w:sectPr w:rsidR="00071ED3" w:rsidRPr="0007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778"/>
    <w:multiLevelType w:val="hybridMultilevel"/>
    <w:tmpl w:val="EB328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7F"/>
    <w:rsid w:val="00071ED3"/>
    <w:rsid w:val="000E627F"/>
    <w:rsid w:val="0038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Елена Леонидовна</dc:creator>
  <cp:keywords/>
  <dc:description/>
  <cp:lastModifiedBy>Родионова Елена Леонидовна</cp:lastModifiedBy>
  <cp:revision>3</cp:revision>
  <dcterms:created xsi:type="dcterms:W3CDTF">2022-02-15T03:42:00Z</dcterms:created>
  <dcterms:modified xsi:type="dcterms:W3CDTF">2022-02-15T03:50:00Z</dcterms:modified>
</cp:coreProperties>
</file>