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044A" w14:textId="77777777" w:rsidR="00F51BD1" w:rsidRPr="006D25B0" w:rsidRDefault="00F51BD1" w:rsidP="00F51BD1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5B0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F462C3" wp14:editId="6D7DA316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8A1D" w14:textId="77777777" w:rsidR="00F51BD1" w:rsidRPr="006D25B0" w:rsidRDefault="00F51BD1" w:rsidP="00F51BD1">
      <w:pPr>
        <w:keepNext/>
        <w:spacing w:line="432" w:lineRule="auto"/>
        <w:ind w:firstLine="0"/>
        <w:jc w:val="center"/>
        <w:outlineLvl w:val="4"/>
        <w:rPr>
          <w:rFonts w:eastAsia="Times New Roman" w:cs="Times New Roman"/>
          <w:sz w:val="24"/>
          <w:szCs w:val="20"/>
          <w:lang w:eastAsia="ru-RU"/>
        </w:rPr>
      </w:pPr>
    </w:p>
    <w:p w14:paraId="661E3E7E" w14:textId="77777777" w:rsidR="00F51BD1" w:rsidRPr="006D25B0" w:rsidRDefault="00F51BD1" w:rsidP="00F51BD1">
      <w:pPr>
        <w:keepNext/>
        <w:spacing w:line="480" w:lineRule="auto"/>
        <w:ind w:firstLine="0"/>
        <w:jc w:val="center"/>
        <w:outlineLvl w:val="4"/>
        <w:rPr>
          <w:rFonts w:eastAsia="Times New Roman" w:cs="Times New Roman"/>
          <w:b/>
          <w:caps/>
          <w:sz w:val="44"/>
          <w:szCs w:val="20"/>
          <w:lang w:eastAsia="ru-RU"/>
        </w:rPr>
      </w:pPr>
      <w:r w:rsidRPr="006D25B0">
        <w:rPr>
          <w:rFonts w:eastAsia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6D25B0">
        <w:rPr>
          <w:rFonts w:eastAsia="Times New Roman" w:cs="Times New Roman"/>
          <w:b/>
          <w:caps/>
          <w:sz w:val="48"/>
          <w:szCs w:val="20"/>
          <w:lang w:eastAsia="ru-RU"/>
        </w:rPr>
        <w:t xml:space="preserve"> </w:t>
      </w:r>
      <w:r w:rsidRPr="006D25B0">
        <w:rPr>
          <w:rFonts w:eastAsia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31505E50" w14:textId="77777777" w:rsidR="00F51BD1" w:rsidRPr="006D25B0" w:rsidRDefault="00F51BD1" w:rsidP="00F51BD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F51BD1" w:rsidRPr="006D25B0" w14:paraId="52024133" w14:textId="77777777" w:rsidTr="003A243B">
        <w:tc>
          <w:tcPr>
            <w:tcW w:w="3152" w:type="dxa"/>
          </w:tcPr>
          <w:p w14:paraId="733EE42C" w14:textId="77777777" w:rsidR="00F51BD1" w:rsidRPr="006D25B0" w:rsidRDefault="00F51BD1" w:rsidP="003A243B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EC46644" w14:textId="77777777" w:rsidR="00F51BD1" w:rsidRPr="006D25B0" w:rsidRDefault="00F51BD1" w:rsidP="003A243B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D25B0">
              <w:rPr>
                <w:rFonts w:eastAsia="Times New Roman" w:cs="Times New Roman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5F942953" w14:textId="77777777" w:rsidR="00F51BD1" w:rsidRPr="006D25B0" w:rsidRDefault="00F51BD1" w:rsidP="003A243B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D25B0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</w:tr>
    </w:tbl>
    <w:p w14:paraId="3B8C1885" w14:textId="77777777" w:rsidR="00F51BD1" w:rsidRPr="006D25B0" w:rsidRDefault="00F51BD1" w:rsidP="00F51BD1">
      <w:pPr>
        <w:ind w:firstLine="0"/>
        <w:rPr>
          <w:rFonts w:eastAsia="Times New Roman" w:cs="Times New Roman"/>
          <w:szCs w:val="28"/>
          <w:lang w:eastAsia="ru-RU"/>
        </w:rPr>
      </w:pPr>
    </w:p>
    <w:p w14:paraId="08957BBD" w14:textId="77777777" w:rsidR="00F51BD1" w:rsidRDefault="00F51BD1" w:rsidP="00F51BD1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bookmarkStart w:id="0" w:name="_Hlk37169916"/>
      <w:r w:rsidRPr="006D25B0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изменения в постановление Правительства Красноярского края от 06.06.2019 № 297-п «</w:t>
      </w:r>
      <w:r w:rsidRPr="00063903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D04749">
        <w:rPr>
          <w:rFonts w:eastAsia="Times New Roman" w:cs="Times New Roman"/>
          <w:szCs w:val="28"/>
          <w:lang w:eastAsia="ru-RU"/>
        </w:rPr>
        <w:t>Порядка осуществления</w:t>
      </w:r>
      <w:r w:rsidRPr="00063903">
        <w:rPr>
          <w:rFonts w:eastAsia="Times New Roman" w:cs="Times New Roman"/>
          <w:szCs w:val="28"/>
          <w:lang w:eastAsia="ru-RU"/>
        </w:rPr>
        <w:t xml:space="preserve">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</w:t>
      </w:r>
      <w:r>
        <w:rPr>
          <w:rFonts w:eastAsia="Times New Roman" w:cs="Times New Roman"/>
          <w:szCs w:val="28"/>
          <w:lang w:eastAsia="ru-RU"/>
        </w:rPr>
        <w:t>»</w:t>
      </w:r>
    </w:p>
    <w:bookmarkEnd w:id="0"/>
    <w:p w14:paraId="69B8B7D5" w14:textId="77777777" w:rsidR="00F51BD1" w:rsidRPr="006D25B0" w:rsidRDefault="00F51BD1" w:rsidP="00F51BD1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6E714CBA" w14:textId="77777777" w:rsidR="00F51BD1" w:rsidRPr="00F51BD1" w:rsidRDefault="00F51BD1" w:rsidP="00F51BD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51BD1">
        <w:rPr>
          <w:rFonts w:eastAsia="Times New Roman" w:cs="Times New Roman"/>
          <w:szCs w:val="28"/>
          <w:lang w:eastAsia="ru-RU"/>
        </w:rPr>
        <w:t>В соответствии с пунктом 3 статьи 2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       и муниципального контроля», частью 2.1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статьей 103 Устава Красноярского края ПОСТАНОВЛЯЮ:</w:t>
      </w:r>
    </w:p>
    <w:p w14:paraId="0B99806C" w14:textId="77777777" w:rsidR="00F51BD1" w:rsidRPr="006D25B0" w:rsidRDefault="00F51BD1" w:rsidP="00F51BD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D25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постановление </w:t>
      </w:r>
      <w:r w:rsidRPr="00143173">
        <w:rPr>
          <w:rFonts w:eastAsia="Times New Roman" w:cs="Times New Roman"/>
          <w:szCs w:val="28"/>
          <w:lang w:eastAsia="ru-RU"/>
        </w:rPr>
        <w:t xml:space="preserve">Правительства Красноярского края от </w:t>
      </w:r>
      <w:r w:rsidRPr="00F51BD1">
        <w:rPr>
          <w:rFonts w:eastAsia="Times New Roman" w:cs="Times New Roman"/>
          <w:szCs w:val="28"/>
          <w:lang w:eastAsia="ru-RU"/>
        </w:rPr>
        <w:t>06.06.2019 № 297-п «Об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края»</w:t>
      </w:r>
      <w:r w:rsidRPr="006D25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следующее изменение:</w:t>
      </w:r>
    </w:p>
    <w:p w14:paraId="1AE064A9" w14:textId="77777777" w:rsidR="0039478D" w:rsidRDefault="0039478D" w:rsidP="00F51BD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BB79AA" w:rsidRPr="00BB79AA">
        <w:rPr>
          <w:rFonts w:eastAsia="Times New Roman" w:cs="Times New Roman"/>
          <w:szCs w:val="28"/>
          <w:lang w:eastAsia="ru-RU"/>
        </w:rPr>
        <w:t>Поряд</w:t>
      </w:r>
      <w:r>
        <w:rPr>
          <w:rFonts w:eastAsia="Times New Roman" w:cs="Times New Roman"/>
          <w:szCs w:val="28"/>
          <w:lang w:eastAsia="ru-RU"/>
        </w:rPr>
        <w:t>ке</w:t>
      </w:r>
      <w:r w:rsidR="00BB79AA" w:rsidRPr="00BB79AA">
        <w:rPr>
          <w:rFonts w:eastAsia="Times New Roman" w:cs="Times New Roman"/>
          <w:szCs w:val="28"/>
          <w:lang w:eastAsia="ru-RU"/>
        </w:rPr>
        <w:t xml:space="preserve">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</w:t>
      </w:r>
      <w:r>
        <w:rPr>
          <w:rFonts w:eastAsia="Times New Roman" w:cs="Times New Roman"/>
          <w:szCs w:val="28"/>
          <w:lang w:eastAsia="ru-RU"/>
        </w:rPr>
        <w:t>:</w:t>
      </w:r>
    </w:p>
    <w:p w14:paraId="2D826E6E" w14:textId="77777777" w:rsidR="00F51BD1" w:rsidRPr="00143173" w:rsidRDefault="0039478D" w:rsidP="00F51BD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43173"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szCs w:val="28"/>
          <w:lang w:eastAsia="ru-RU"/>
        </w:rPr>
        <w:t>26</w:t>
      </w:r>
      <w:r w:rsidRPr="00143173">
        <w:rPr>
          <w:rFonts w:eastAsia="Times New Roman" w:cs="Times New Roman"/>
          <w:szCs w:val="28"/>
          <w:lang w:eastAsia="ru-RU"/>
        </w:rPr>
        <w:t xml:space="preserve"> </w:t>
      </w:r>
      <w:r w:rsidR="00F51BD1" w:rsidRPr="00143173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14:paraId="7FD32CED" w14:textId="77777777" w:rsidR="00BB79AA" w:rsidRPr="00BB79AA" w:rsidRDefault="00F51BD1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B79AA" w:rsidRPr="00BB79AA">
        <w:rPr>
          <w:rFonts w:eastAsia="Times New Roman" w:cs="Times New Roman"/>
          <w:szCs w:val="28"/>
          <w:lang w:eastAsia="ru-RU"/>
        </w:rPr>
        <w:t>26. Систематическое наблюдение за исполнением застройщиками обязательных требований, анализ и прогнозирование состояния исполнения обязательных требований осуществляется Службой путем ежеквартального проведения следующих процедур:</w:t>
      </w:r>
    </w:p>
    <w:p w14:paraId="636F7E6D" w14:textId="77777777" w:rsidR="00BB79AA" w:rsidRPr="00BB79AA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t>1) сбор полученных при организации и проведении проверок подконтрольных лиц, организации и проведения мероприятий по контролю, осуществляемых без взаимодействия с подконтрольными лицами следующих данных:</w:t>
      </w:r>
    </w:p>
    <w:p w14:paraId="4751FF07" w14:textId="15AED1E4" w:rsidR="00BB79AA" w:rsidRPr="00BB79AA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lastRenderedPageBreak/>
        <w:t xml:space="preserve">а) </w:t>
      </w:r>
      <w:bookmarkStart w:id="1" w:name="_Hlk37233034"/>
      <w:r w:rsidR="002A2775">
        <w:rPr>
          <w:rFonts w:eastAsia="Times New Roman" w:cs="Times New Roman"/>
          <w:szCs w:val="28"/>
          <w:lang w:eastAsia="ru-RU"/>
        </w:rPr>
        <w:t xml:space="preserve">о количестве застройщиков, осуществляющих строительство </w:t>
      </w:r>
      <w:bookmarkStart w:id="2" w:name="_Hlk37233354"/>
      <w:r w:rsidR="002A2775" w:rsidRPr="002A2775">
        <w:rPr>
          <w:rFonts w:eastAsia="Times New Roman" w:cs="Times New Roman"/>
          <w:szCs w:val="28"/>
          <w:lang w:eastAsia="ru-RU"/>
        </w:rPr>
        <w:t>многоквартирн</w:t>
      </w:r>
      <w:r w:rsidR="002A2775">
        <w:rPr>
          <w:rFonts w:eastAsia="Times New Roman" w:cs="Times New Roman"/>
          <w:szCs w:val="28"/>
          <w:lang w:eastAsia="ru-RU"/>
        </w:rPr>
        <w:t>ых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дом</w:t>
      </w:r>
      <w:r w:rsidR="002A2775">
        <w:rPr>
          <w:rFonts w:eastAsia="Times New Roman" w:cs="Times New Roman"/>
          <w:szCs w:val="28"/>
          <w:lang w:eastAsia="ru-RU"/>
        </w:rPr>
        <w:t>ов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и (или) ин</w:t>
      </w:r>
      <w:r w:rsidR="002A2775">
        <w:rPr>
          <w:rFonts w:eastAsia="Times New Roman" w:cs="Times New Roman"/>
          <w:szCs w:val="28"/>
          <w:lang w:eastAsia="ru-RU"/>
        </w:rPr>
        <w:t>ых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объект</w:t>
      </w:r>
      <w:r w:rsidR="002A2775">
        <w:rPr>
          <w:rFonts w:eastAsia="Times New Roman" w:cs="Times New Roman"/>
          <w:szCs w:val="28"/>
          <w:lang w:eastAsia="ru-RU"/>
        </w:rPr>
        <w:t>ов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недвижимости</w:t>
      </w:r>
      <w:r w:rsidR="002A2775">
        <w:rPr>
          <w:rFonts w:eastAsia="Times New Roman" w:cs="Times New Roman"/>
          <w:szCs w:val="28"/>
          <w:lang w:eastAsia="ru-RU"/>
        </w:rPr>
        <w:t xml:space="preserve"> </w:t>
      </w:r>
      <w:bookmarkEnd w:id="2"/>
      <w:r w:rsidR="002A2775">
        <w:rPr>
          <w:rFonts w:eastAsia="Times New Roman" w:cs="Times New Roman"/>
          <w:szCs w:val="28"/>
          <w:lang w:eastAsia="ru-RU"/>
        </w:rPr>
        <w:t>с привлечением денежных средств участников долевого строительства;</w:t>
      </w:r>
    </w:p>
    <w:bookmarkEnd w:id="1"/>
    <w:p w14:paraId="2FB18ACF" w14:textId="2D53D193" w:rsidR="00BB79AA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t xml:space="preserve">б) </w:t>
      </w:r>
      <w:r w:rsidR="002A2775">
        <w:rPr>
          <w:rFonts w:eastAsia="Times New Roman" w:cs="Times New Roman"/>
          <w:szCs w:val="28"/>
          <w:lang w:eastAsia="ru-RU"/>
        </w:rPr>
        <w:t xml:space="preserve">о количестве </w:t>
      </w:r>
      <w:r w:rsidR="002A2775" w:rsidRPr="002A2775">
        <w:rPr>
          <w:rFonts w:eastAsia="Times New Roman" w:cs="Times New Roman"/>
          <w:szCs w:val="28"/>
          <w:lang w:eastAsia="ru-RU"/>
        </w:rPr>
        <w:t>многоквартирных домов и (или) иных объектов недвижимости</w:t>
      </w:r>
      <w:r w:rsidR="002A2775">
        <w:rPr>
          <w:rFonts w:eastAsia="Times New Roman" w:cs="Times New Roman"/>
          <w:szCs w:val="28"/>
          <w:lang w:eastAsia="ru-RU"/>
        </w:rPr>
        <w:t xml:space="preserve">, строительство которых осуществляется </w:t>
      </w:r>
      <w:r w:rsidR="002A2775" w:rsidRPr="002A2775">
        <w:rPr>
          <w:rFonts w:eastAsia="Times New Roman" w:cs="Times New Roman"/>
          <w:szCs w:val="28"/>
          <w:lang w:eastAsia="ru-RU"/>
        </w:rPr>
        <w:t>с привлечением денежных средств участников долевого строительства;</w:t>
      </w:r>
    </w:p>
    <w:p w14:paraId="50A82921" w14:textId="35375B54" w:rsidR="004D2622" w:rsidRDefault="004D2622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 о</w:t>
      </w:r>
      <w:r w:rsidRPr="004D2622">
        <w:rPr>
          <w:rFonts w:eastAsia="Times New Roman" w:cs="Times New Roman"/>
          <w:szCs w:val="28"/>
          <w:lang w:eastAsia="ru-RU"/>
        </w:rPr>
        <w:t xml:space="preserve"> количестве в составе строящихся (создаваемых) в рамках проекта строительства </w:t>
      </w:r>
      <w:bookmarkStart w:id="3" w:name="_Hlk37238624"/>
      <w:r w:rsidRPr="004D2622">
        <w:rPr>
          <w:rFonts w:eastAsia="Times New Roman" w:cs="Times New Roman"/>
          <w:szCs w:val="28"/>
          <w:lang w:eastAsia="ru-RU"/>
        </w:rPr>
        <w:t xml:space="preserve">многоквартирных домов и (или) иных объектов недвижимости </w:t>
      </w:r>
      <w:bookmarkEnd w:id="3"/>
      <w:r w:rsidRPr="004D2622">
        <w:rPr>
          <w:rFonts w:eastAsia="Times New Roman" w:cs="Times New Roman"/>
          <w:szCs w:val="28"/>
          <w:lang w:eastAsia="ru-RU"/>
        </w:rPr>
        <w:t>жилых помещений и нежилых помещений</w:t>
      </w:r>
      <w:r>
        <w:rPr>
          <w:rFonts w:eastAsia="Times New Roman" w:cs="Times New Roman"/>
          <w:szCs w:val="28"/>
          <w:lang w:eastAsia="ru-RU"/>
        </w:rPr>
        <w:t>;</w:t>
      </w:r>
    </w:p>
    <w:p w14:paraId="27B77BD6" w14:textId="3B8914DA" w:rsidR="002C08B8" w:rsidRDefault="002C08B8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г) </w:t>
      </w:r>
      <w:bookmarkStart w:id="4" w:name="_Hlk37241212"/>
      <w:r>
        <w:rPr>
          <w:rFonts w:eastAsia="Times New Roman" w:cs="Times New Roman"/>
          <w:szCs w:val="28"/>
          <w:lang w:eastAsia="ru-RU"/>
        </w:rPr>
        <w:t xml:space="preserve">о количестве </w:t>
      </w:r>
      <w:r w:rsidRPr="002C08B8">
        <w:rPr>
          <w:rFonts w:eastAsia="Times New Roman" w:cs="Times New Roman"/>
          <w:szCs w:val="28"/>
          <w:lang w:eastAsia="ru-RU"/>
        </w:rPr>
        <w:t>многоквартирных домов и (или) иных объектов недвижимости</w:t>
      </w:r>
      <w:r>
        <w:rPr>
          <w:rFonts w:eastAsia="Times New Roman" w:cs="Times New Roman"/>
          <w:szCs w:val="28"/>
          <w:lang w:eastAsia="ru-RU"/>
        </w:rPr>
        <w:t xml:space="preserve">, строящихся с привлечением </w:t>
      </w:r>
      <w:bookmarkEnd w:id="4"/>
      <w:r w:rsidRPr="002C08B8">
        <w:rPr>
          <w:rFonts w:eastAsia="Times New Roman" w:cs="Times New Roman"/>
          <w:szCs w:val="28"/>
          <w:lang w:eastAsia="ru-RU"/>
        </w:rPr>
        <w:t>денежных средств участников долевого строительства</w:t>
      </w:r>
      <w:r w:rsidR="00743796">
        <w:rPr>
          <w:rFonts w:eastAsia="Times New Roman" w:cs="Times New Roman"/>
          <w:szCs w:val="28"/>
          <w:lang w:eastAsia="ru-RU"/>
        </w:rPr>
        <w:t>,</w:t>
      </w:r>
      <w:r w:rsidRPr="002C08B8">
        <w:rPr>
          <w:rFonts w:eastAsia="Times New Roman" w:cs="Times New Roman"/>
          <w:szCs w:val="28"/>
          <w:lang w:eastAsia="ru-RU"/>
        </w:rPr>
        <w:t xml:space="preserve"> </w:t>
      </w:r>
      <w:r w:rsidR="00BD0849" w:rsidRPr="00BD0849">
        <w:rPr>
          <w:rFonts w:eastAsia="Times New Roman" w:cs="Times New Roman"/>
          <w:szCs w:val="28"/>
          <w:lang w:eastAsia="ru-RU"/>
        </w:rPr>
        <w:t>в случае размещения таких средств на счетах эскроу</w:t>
      </w:r>
      <w:r w:rsidR="00BD0849">
        <w:rPr>
          <w:rFonts w:eastAsia="Times New Roman" w:cs="Times New Roman"/>
          <w:szCs w:val="28"/>
          <w:lang w:eastAsia="ru-RU"/>
        </w:rPr>
        <w:t>;</w:t>
      </w:r>
    </w:p>
    <w:p w14:paraId="1038AAE3" w14:textId="4D116884" w:rsidR="00BD0849" w:rsidRDefault="00BD0849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д) </w:t>
      </w:r>
      <w:r w:rsidR="00D65BFC" w:rsidRPr="00D65BFC">
        <w:rPr>
          <w:rFonts w:eastAsia="Times New Roman" w:cs="Times New Roman"/>
          <w:szCs w:val="28"/>
          <w:lang w:eastAsia="ru-RU"/>
        </w:rPr>
        <w:t>о количестве многоквартирных домов и (или) иных объектов недвижимости, строящихся с привлечением</w:t>
      </w:r>
      <w:r w:rsidR="00D65BFC">
        <w:rPr>
          <w:rFonts w:eastAsia="Times New Roman" w:cs="Times New Roman"/>
          <w:szCs w:val="28"/>
          <w:lang w:eastAsia="ru-RU"/>
        </w:rPr>
        <w:t xml:space="preserve"> </w:t>
      </w:r>
      <w:r w:rsidR="00D65BFC" w:rsidRPr="00D65BFC">
        <w:rPr>
          <w:rFonts w:eastAsia="Times New Roman" w:cs="Times New Roman"/>
          <w:szCs w:val="28"/>
          <w:lang w:eastAsia="ru-RU"/>
        </w:rPr>
        <w:t>целев</w:t>
      </w:r>
      <w:r w:rsidR="00C554F7">
        <w:rPr>
          <w:rFonts w:eastAsia="Times New Roman" w:cs="Times New Roman"/>
          <w:szCs w:val="28"/>
          <w:lang w:eastAsia="ru-RU"/>
        </w:rPr>
        <w:t>ых</w:t>
      </w:r>
      <w:r w:rsidR="00D65BFC" w:rsidRPr="00D65BFC">
        <w:rPr>
          <w:rFonts w:eastAsia="Times New Roman" w:cs="Times New Roman"/>
          <w:szCs w:val="28"/>
          <w:lang w:eastAsia="ru-RU"/>
        </w:rPr>
        <w:t xml:space="preserve"> кредит</w:t>
      </w:r>
      <w:r w:rsidR="00C554F7">
        <w:rPr>
          <w:rFonts w:eastAsia="Times New Roman" w:cs="Times New Roman"/>
          <w:szCs w:val="28"/>
          <w:lang w:eastAsia="ru-RU"/>
        </w:rPr>
        <w:t>ов</w:t>
      </w:r>
      <w:r w:rsidR="00D65BFC" w:rsidRPr="00D65BFC">
        <w:rPr>
          <w:rFonts w:eastAsia="Times New Roman" w:cs="Times New Roman"/>
          <w:szCs w:val="28"/>
          <w:lang w:eastAsia="ru-RU"/>
        </w:rPr>
        <w:t xml:space="preserve"> (целев</w:t>
      </w:r>
      <w:r w:rsidR="00C554F7">
        <w:rPr>
          <w:rFonts w:eastAsia="Times New Roman" w:cs="Times New Roman"/>
          <w:szCs w:val="28"/>
          <w:lang w:eastAsia="ru-RU"/>
        </w:rPr>
        <w:t>ых</w:t>
      </w:r>
      <w:r w:rsidR="00D65BFC" w:rsidRPr="00D65BFC">
        <w:rPr>
          <w:rFonts w:eastAsia="Times New Roman" w:cs="Times New Roman"/>
          <w:szCs w:val="28"/>
          <w:lang w:eastAsia="ru-RU"/>
        </w:rPr>
        <w:t xml:space="preserve"> за</w:t>
      </w:r>
      <w:r w:rsidR="00C554F7">
        <w:rPr>
          <w:rFonts w:eastAsia="Times New Roman" w:cs="Times New Roman"/>
          <w:szCs w:val="28"/>
          <w:lang w:eastAsia="ru-RU"/>
        </w:rPr>
        <w:t>ймов</w:t>
      </w:r>
      <w:r w:rsidR="00D65BFC" w:rsidRPr="00D65BFC">
        <w:rPr>
          <w:rFonts w:eastAsia="Times New Roman" w:cs="Times New Roman"/>
          <w:szCs w:val="28"/>
          <w:lang w:eastAsia="ru-RU"/>
        </w:rPr>
        <w:t>)</w:t>
      </w:r>
      <w:r w:rsidR="00C554F7">
        <w:rPr>
          <w:rFonts w:eastAsia="Times New Roman" w:cs="Times New Roman"/>
          <w:szCs w:val="28"/>
          <w:lang w:eastAsia="ru-RU"/>
        </w:rPr>
        <w:t>;</w:t>
      </w:r>
    </w:p>
    <w:p w14:paraId="36CC6874" w14:textId="4252E2EF" w:rsidR="00BB4B8C" w:rsidRDefault="00C554F7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BB4B8C">
        <w:rPr>
          <w:rFonts w:eastAsia="Times New Roman" w:cs="Times New Roman"/>
          <w:szCs w:val="28"/>
          <w:lang w:eastAsia="ru-RU"/>
        </w:rPr>
        <w:t xml:space="preserve">) о количестве заключенных </w:t>
      </w:r>
      <w:bookmarkStart w:id="5" w:name="_Hlk37235266"/>
      <w:r w:rsidR="00BB4B8C" w:rsidRPr="00BB4B8C">
        <w:rPr>
          <w:rFonts w:eastAsia="Times New Roman" w:cs="Times New Roman"/>
          <w:szCs w:val="28"/>
          <w:lang w:eastAsia="ru-RU"/>
        </w:rPr>
        <w:t>договор</w:t>
      </w:r>
      <w:r w:rsidR="00BB4B8C">
        <w:rPr>
          <w:rFonts w:eastAsia="Times New Roman" w:cs="Times New Roman"/>
          <w:szCs w:val="28"/>
          <w:lang w:eastAsia="ru-RU"/>
        </w:rPr>
        <w:t>ов</w:t>
      </w:r>
      <w:r w:rsidR="00BB4B8C" w:rsidRPr="00BB4B8C">
        <w:rPr>
          <w:rFonts w:eastAsia="Times New Roman" w:cs="Times New Roman"/>
          <w:szCs w:val="28"/>
          <w:lang w:eastAsia="ru-RU"/>
        </w:rPr>
        <w:t xml:space="preserve"> участия в долевом строительстве</w:t>
      </w:r>
      <w:r w:rsidR="00BB4B8C">
        <w:rPr>
          <w:rFonts w:eastAsia="Times New Roman" w:cs="Times New Roman"/>
          <w:szCs w:val="28"/>
          <w:lang w:eastAsia="ru-RU"/>
        </w:rPr>
        <w:t>;</w:t>
      </w:r>
    </w:p>
    <w:bookmarkEnd w:id="5"/>
    <w:p w14:paraId="47A79586" w14:textId="1964A3C2" w:rsidR="00BB4B8C" w:rsidRDefault="00C554F7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BB4B8C">
        <w:rPr>
          <w:rFonts w:eastAsia="Times New Roman" w:cs="Times New Roman"/>
          <w:szCs w:val="28"/>
          <w:lang w:eastAsia="ru-RU"/>
        </w:rPr>
        <w:t xml:space="preserve">) об общем количестве действующих </w:t>
      </w:r>
      <w:r w:rsidR="00BB4B8C" w:rsidRPr="00BB4B8C">
        <w:rPr>
          <w:rFonts w:eastAsia="Times New Roman" w:cs="Times New Roman"/>
          <w:szCs w:val="28"/>
          <w:lang w:eastAsia="ru-RU"/>
        </w:rPr>
        <w:t>договоров участия в долевом строительстве;</w:t>
      </w:r>
    </w:p>
    <w:p w14:paraId="586106AF" w14:textId="05F6F9D1" w:rsidR="00BB4B8C" w:rsidRDefault="00C554F7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BB4B8C">
        <w:rPr>
          <w:rFonts w:eastAsia="Times New Roman" w:cs="Times New Roman"/>
          <w:szCs w:val="28"/>
          <w:lang w:eastAsia="ru-RU"/>
        </w:rPr>
        <w:t xml:space="preserve">) о сумме обязательств застройщика по действующим </w:t>
      </w:r>
      <w:r w:rsidR="00BB4B8C" w:rsidRPr="00BB4B8C">
        <w:rPr>
          <w:rFonts w:eastAsia="Times New Roman" w:cs="Times New Roman"/>
          <w:szCs w:val="28"/>
          <w:lang w:eastAsia="ru-RU"/>
        </w:rPr>
        <w:t>договор</w:t>
      </w:r>
      <w:r w:rsidR="00BB4B8C">
        <w:rPr>
          <w:rFonts w:eastAsia="Times New Roman" w:cs="Times New Roman"/>
          <w:szCs w:val="28"/>
          <w:lang w:eastAsia="ru-RU"/>
        </w:rPr>
        <w:t>ам</w:t>
      </w:r>
      <w:r w:rsidR="00BB4B8C" w:rsidRPr="00BB4B8C">
        <w:rPr>
          <w:rFonts w:eastAsia="Times New Roman" w:cs="Times New Roman"/>
          <w:szCs w:val="28"/>
          <w:lang w:eastAsia="ru-RU"/>
        </w:rPr>
        <w:t xml:space="preserve"> участия в долевом строительстве;</w:t>
      </w:r>
    </w:p>
    <w:p w14:paraId="502522C6" w14:textId="71C7A522" w:rsidR="00BB4B8C" w:rsidRDefault="00C554F7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BB4B8C">
        <w:rPr>
          <w:rFonts w:eastAsia="Times New Roman" w:cs="Times New Roman"/>
          <w:szCs w:val="28"/>
          <w:lang w:eastAsia="ru-RU"/>
        </w:rPr>
        <w:t xml:space="preserve">) о сумме привлеченных застройщиком </w:t>
      </w:r>
      <w:bookmarkStart w:id="6" w:name="_Hlk37235893"/>
      <w:r w:rsidR="00BB4B8C">
        <w:rPr>
          <w:rFonts w:eastAsia="Times New Roman" w:cs="Times New Roman"/>
          <w:szCs w:val="28"/>
          <w:lang w:eastAsia="ru-RU"/>
        </w:rPr>
        <w:t xml:space="preserve">денежных средств по </w:t>
      </w:r>
      <w:r w:rsidR="00DE4F3B">
        <w:rPr>
          <w:rFonts w:eastAsia="Times New Roman" w:cs="Times New Roman"/>
          <w:szCs w:val="28"/>
          <w:lang w:eastAsia="ru-RU"/>
        </w:rPr>
        <w:t xml:space="preserve">действующим </w:t>
      </w:r>
      <w:r w:rsidR="00BB4B8C">
        <w:rPr>
          <w:rFonts w:eastAsia="Times New Roman" w:cs="Times New Roman"/>
          <w:szCs w:val="28"/>
          <w:lang w:eastAsia="ru-RU"/>
        </w:rPr>
        <w:t>договорам участия в долевом строительстве;</w:t>
      </w:r>
    </w:p>
    <w:bookmarkEnd w:id="6"/>
    <w:p w14:paraId="11B08E24" w14:textId="12F8192A" w:rsidR="00DE4F3B" w:rsidRDefault="003F4E34" w:rsidP="00DE4F3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DE4F3B">
        <w:rPr>
          <w:rFonts w:eastAsia="Times New Roman" w:cs="Times New Roman"/>
          <w:szCs w:val="28"/>
          <w:lang w:eastAsia="ru-RU"/>
        </w:rPr>
        <w:t>) о сумме привлеченных застройщиком денежных средств по договорам участия в долевом строительстве</w:t>
      </w:r>
      <w:r w:rsidR="00DE4F3B">
        <w:rPr>
          <w:rFonts w:eastAsia="Times New Roman" w:cs="Times New Roman"/>
          <w:szCs w:val="28"/>
          <w:lang w:eastAsia="ru-RU"/>
        </w:rPr>
        <w:t xml:space="preserve"> за квартал</w:t>
      </w:r>
      <w:r w:rsidR="00DE4F3B">
        <w:rPr>
          <w:rFonts w:eastAsia="Times New Roman" w:cs="Times New Roman"/>
          <w:szCs w:val="28"/>
          <w:lang w:eastAsia="ru-RU"/>
        </w:rPr>
        <w:t>;</w:t>
      </w:r>
    </w:p>
    <w:p w14:paraId="3D49BC0B" w14:textId="776BB754" w:rsidR="00DE4F3B" w:rsidRDefault="003F4E34" w:rsidP="00DE4F3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DE4F3B">
        <w:rPr>
          <w:rFonts w:eastAsia="Times New Roman" w:cs="Times New Roman"/>
          <w:szCs w:val="28"/>
          <w:lang w:eastAsia="ru-RU"/>
        </w:rPr>
        <w:t xml:space="preserve">) о сумме израсходованных </w:t>
      </w:r>
      <w:r w:rsidR="00DE4F3B" w:rsidRPr="00C625F8">
        <w:rPr>
          <w:rFonts w:eastAsia="Times New Roman" w:cs="Times New Roman"/>
          <w:szCs w:val="28"/>
          <w:lang w:eastAsia="ru-RU"/>
        </w:rPr>
        <w:t>денежных средств</w:t>
      </w:r>
      <w:r w:rsidR="00DE4F3B">
        <w:rPr>
          <w:rFonts w:eastAsia="Times New Roman" w:cs="Times New Roman"/>
          <w:szCs w:val="28"/>
          <w:lang w:eastAsia="ru-RU"/>
        </w:rPr>
        <w:t>,</w:t>
      </w:r>
      <w:r w:rsidR="00DE4F3B" w:rsidRPr="00C625F8">
        <w:rPr>
          <w:rFonts w:eastAsia="Times New Roman" w:cs="Times New Roman"/>
          <w:szCs w:val="28"/>
          <w:lang w:eastAsia="ru-RU"/>
        </w:rPr>
        <w:t xml:space="preserve"> привлеченных застройщиком по </w:t>
      </w:r>
      <w:r w:rsidR="00DE4F3B">
        <w:rPr>
          <w:rFonts w:eastAsia="Times New Roman" w:cs="Times New Roman"/>
          <w:szCs w:val="28"/>
          <w:lang w:eastAsia="ru-RU"/>
        </w:rPr>
        <w:t xml:space="preserve">действующим </w:t>
      </w:r>
      <w:r w:rsidR="00DE4F3B" w:rsidRPr="00C625F8">
        <w:rPr>
          <w:rFonts w:eastAsia="Times New Roman" w:cs="Times New Roman"/>
          <w:szCs w:val="28"/>
          <w:lang w:eastAsia="ru-RU"/>
        </w:rPr>
        <w:t>договорам участия в долевом строительстве;</w:t>
      </w:r>
    </w:p>
    <w:p w14:paraId="019617F9" w14:textId="13CA018F" w:rsidR="00BB4B8C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C625F8">
        <w:rPr>
          <w:rFonts w:eastAsia="Times New Roman" w:cs="Times New Roman"/>
          <w:szCs w:val="28"/>
          <w:lang w:eastAsia="ru-RU"/>
        </w:rPr>
        <w:t xml:space="preserve">) о сумме израсходованных </w:t>
      </w:r>
      <w:r w:rsidR="00C625F8" w:rsidRPr="00C625F8">
        <w:rPr>
          <w:rFonts w:eastAsia="Times New Roman" w:cs="Times New Roman"/>
          <w:szCs w:val="28"/>
          <w:lang w:eastAsia="ru-RU"/>
        </w:rPr>
        <w:t>денежных средств</w:t>
      </w:r>
      <w:r w:rsidR="00C625F8">
        <w:rPr>
          <w:rFonts w:eastAsia="Times New Roman" w:cs="Times New Roman"/>
          <w:szCs w:val="28"/>
          <w:lang w:eastAsia="ru-RU"/>
        </w:rPr>
        <w:t>,</w:t>
      </w:r>
      <w:r w:rsidR="00C625F8" w:rsidRPr="00C625F8">
        <w:rPr>
          <w:rFonts w:eastAsia="Times New Roman" w:cs="Times New Roman"/>
          <w:szCs w:val="28"/>
          <w:lang w:eastAsia="ru-RU"/>
        </w:rPr>
        <w:t xml:space="preserve"> привлеченных застройщиком по договорам участия в долевом строительстве</w:t>
      </w:r>
      <w:r w:rsidR="00DE4F3B">
        <w:rPr>
          <w:rFonts w:eastAsia="Times New Roman" w:cs="Times New Roman"/>
          <w:szCs w:val="28"/>
          <w:lang w:eastAsia="ru-RU"/>
        </w:rPr>
        <w:t xml:space="preserve"> за квартал</w:t>
      </w:r>
      <w:r w:rsidR="00C625F8" w:rsidRPr="00C625F8">
        <w:rPr>
          <w:rFonts w:eastAsia="Times New Roman" w:cs="Times New Roman"/>
          <w:szCs w:val="28"/>
          <w:lang w:eastAsia="ru-RU"/>
        </w:rPr>
        <w:t>;</w:t>
      </w:r>
    </w:p>
    <w:p w14:paraId="4926E3D1" w14:textId="71E67718" w:rsidR="00BB79AA" w:rsidRPr="00BB79AA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BB79AA" w:rsidRPr="00BB79AA">
        <w:rPr>
          <w:rFonts w:eastAsia="Times New Roman" w:cs="Times New Roman"/>
          <w:szCs w:val="28"/>
          <w:lang w:eastAsia="ru-RU"/>
        </w:rPr>
        <w:t xml:space="preserve">) о заключении застройщиком </w:t>
      </w:r>
      <w:bookmarkStart w:id="7" w:name="_Hlk37235082"/>
      <w:r w:rsidR="00BB79AA" w:rsidRPr="00BB79AA">
        <w:rPr>
          <w:rFonts w:eastAsia="Times New Roman" w:cs="Times New Roman"/>
          <w:szCs w:val="28"/>
          <w:lang w:eastAsia="ru-RU"/>
        </w:rPr>
        <w:t>договор</w:t>
      </w:r>
      <w:r w:rsidR="00345C04">
        <w:rPr>
          <w:rFonts w:eastAsia="Times New Roman" w:cs="Times New Roman"/>
          <w:szCs w:val="28"/>
          <w:lang w:eastAsia="ru-RU"/>
        </w:rPr>
        <w:t>а</w:t>
      </w:r>
      <w:r w:rsidR="00BB79AA" w:rsidRPr="00BB79AA">
        <w:rPr>
          <w:rFonts w:eastAsia="Times New Roman" w:cs="Times New Roman"/>
          <w:szCs w:val="28"/>
          <w:lang w:eastAsia="ru-RU"/>
        </w:rPr>
        <w:t xml:space="preserve"> участия в долевом строительстве</w:t>
      </w:r>
      <w:bookmarkEnd w:id="7"/>
      <w:r w:rsidR="00BB79AA" w:rsidRPr="00BB79AA">
        <w:rPr>
          <w:rFonts w:eastAsia="Times New Roman" w:cs="Times New Roman"/>
          <w:szCs w:val="28"/>
          <w:lang w:eastAsia="ru-RU"/>
        </w:rPr>
        <w:t>, предмет которого предусматривает передачу участнику долевого строительства по окончании строительства многоквартирного дома и (или) иного объекта недвижимости нескольких объектов долевого строительства;</w:t>
      </w:r>
    </w:p>
    <w:p w14:paraId="0A696E5F" w14:textId="44760C65" w:rsidR="00BB79AA" w:rsidRPr="00BB79AA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BB79AA" w:rsidRPr="00BB79AA">
        <w:rPr>
          <w:rFonts w:eastAsia="Times New Roman" w:cs="Times New Roman"/>
          <w:szCs w:val="28"/>
          <w:lang w:eastAsia="ru-RU"/>
        </w:rPr>
        <w:t>) о кредиторской задолженности застройщика и дебиторской задолженности участников долевого строительства</w:t>
      </w:r>
      <w:r w:rsidR="00C20BDE">
        <w:rPr>
          <w:rFonts w:eastAsia="Times New Roman" w:cs="Times New Roman"/>
          <w:szCs w:val="28"/>
          <w:lang w:eastAsia="ru-RU"/>
        </w:rPr>
        <w:t xml:space="preserve"> на последнюю дату квартала</w:t>
      </w:r>
      <w:r w:rsidR="00BB79AA" w:rsidRPr="00BB79AA">
        <w:rPr>
          <w:rFonts w:eastAsia="Times New Roman" w:cs="Times New Roman"/>
          <w:szCs w:val="28"/>
          <w:lang w:eastAsia="ru-RU"/>
        </w:rPr>
        <w:t>;</w:t>
      </w:r>
    </w:p>
    <w:p w14:paraId="09BBE1CC" w14:textId="62FC2901" w:rsidR="00BB79AA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BB79AA" w:rsidRPr="00BB79AA">
        <w:rPr>
          <w:rFonts w:eastAsia="Times New Roman" w:cs="Times New Roman"/>
          <w:szCs w:val="28"/>
          <w:lang w:eastAsia="ru-RU"/>
        </w:rPr>
        <w:t xml:space="preserve">) о </w:t>
      </w:r>
      <w:r w:rsidR="00C20BDE">
        <w:rPr>
          <w:rFonts w:eastAsia="Times New Roman" w:cs="Times New Roman"/>
          <w:szCs w:val="28"/>
          <w:lang w:eastAsia="ru-RU"/>
        </w:rPr>
        <w:t xml:space="preserve">средней стоимости одного квадратного метра жилой площади, исходя из цены </w:t>
      </w:r>
      <w:r w:rsidR="00BB79AA" w:rsidRPr="00BB79AA">
        <w:rPr>
          <w:rFonts w:eastAsia="Times New Roman" w:cs="Times New Roman"/>
          <w:szCs w:val="28"/>
          <w:lang w:eastAsia="ru-RU"/>
        </w:rPr>
        <w:t>заключен</w:t>
      </w:r>
      <w:r w:rsidR="00C20BDE">
        <w:rPr>
          <w:rFonts w:eastAsia="Times New Roman" w:cs="Times New Roman"/>
          <w:szCs w:val="28"/>
          <w:lang w:eastAsia="ru-RU"/>
        </w:rPr>
        <w:t>ных</w:t>
      </w:r>
      <w:r w:rsidR="00BB79AA" w:rsidRPr="00BB79AA">
        <w:rPr>
          <w:rFonts w:eastAsia="Times New Roman" w:cs="Times New Roman"/>
          <w:szCs w:val="28"/>
          <w:lang w:eastAsia="ru-RU"/>
        </w:rPr>
        <w:t xml:space="preserve"> застройщиком договоров участия в долевом строительстве</w:t>
      </w:r>
      <w:r w:rsidR="00900CDC">
        <w:rPr>
          <w:rFonts w:eastAsia="Times New Roman" w:cs="Times New Roman"/>
          <w:szCs w:val="28"/>
          <w:lang w:eastAsia="ru-RU"/>
        </w:rPr>
        <w:t>, при условии наличия указанной информации</w:t>
      </w:r>
      <w:r w:rsidR="00BB79AA" w:rsidRPr="00BB79AA">
        <w:rPr>
          <w:rFonts w:eastAsia="Times New Roman" w:cs="Times New Roman"/>
          <w:szCs w:val="28"/>
          <w:lang w:eastAsia="ru-RU"/>
        </w:rPr>
        <w:t>;</w:t>
      </w:r>
    </w:p>
    <w:p w14:paraId="3DA93B19" w14:textId="416C9082" w:rsidR="002A2775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2A2775">
        <w:rPr>
          <w:rFonts w:eastAsia="Times New Roman" w:cs="Times New Roman"/>
          <w:szCs w:val="28"/>
          <w:lang w:eastAsia="ru-RU"/>
        </w:rPr>
        <w:t xml:space="preserve">) </w:t>
      </w:r>
      <w:r w:rsidR="002A2775" w:rsidRPr="002A2775">
        <w:rPr>
          <w:rFonts w:eastAsia="Times New Roman" w:cs="Times New Roman"/>
          <w:szCs w:val="28"/>
          <w:lang w:eastAsia="ru-RU"/>
        </w:rPr>
        <w:t>о приостанов</w:t>
      </w:r>
      <w:r w:rsidR="00C27C35">
        <w:rPr>
          <w:rFonts w:eastAsia="Times New Roman" w:cs="Times New Roman"/>
          <w:szCs w:val="28"/>
          <w:lang w:eastAsia="ru-RU"/>
        </w:rPr>
        <w:t>лении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застройщиком </w:t>
      </w:r>
      <w:r w:rsidR="00C27C35">
        <w:rPr>
          <w:rFonts w:eastAsia="Times New Roman" w:cs="Times New Roman"/>
          <w:szCs w:val="28"/>
          <w:lang w:eastAsia="ru-RU"/>
        </w:rPr>
        <w:t>работ</w:t>
      </w:r>
      <w:r w:rsidR="002A2775" w:rsidRPr="002A2775">
        <w:rPr>
          <w:rFonts w:eastAsia="Times New Roman" w:cs="Times New Roman"/>
          <w:szCs w:val="28"/>
          <w:lang w:eastAsia="ru-RU"/>
        </w:rPr>
        <w:t xml:space="preserve"> по строительству </w:t>
      </w:r>
      <w:bookmarkStart w:id="8" w:name="_Hlk37233239"/>
      <w:r w:rsidR="002A2775" w:rsidRPr="002A2775">
        <w:rPr>
          <w:rFonts w:eastAsia="Times New Roman" w:cs="Times New Roman"/>
          <w:szCs w:val="28"/>
          <w:lang w:eastAsia="ru-RU"/>
        </w:rPr>
        <w:t>многоквартирного дома и (или) иного объекта недвижимости</w:t>
      </w:r>
      <w:bookmarkEnd w:id="8"/>
      <w:r w:rsidR="002A2775" w:rsidRPr="002A2775">
        <w:rPr>
          <w:rFonts w:eastAsia="Times New Roman" w:cs="Times New Roman"/>
          <w:szCs w:val="28"/>
          <w:lang w:eastAsia="ru-RU"/>
        </w:rPr>
        <w:t>;</w:t>
      </w:r>
    </w:p>
    <w:p w14:paraId="3C4C9493" w14:textId="34448E04" w:rsidR="002A2775" w:rsidRPr="00BB79AA" w:rsidRDefault="003F4E34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2A2775">
        <w:rPr>
          <w:rFonts w:eastAsia="Times New Roman" w:cs="Times New Roman"/>
          <w:szCs w:val="28"/>
          <w:lang w:eastAsia="ru-RU"/>
        </w:rPr>
        <w:t xml:space="preserve">) </w:t>
      </w:r>
      <w:r w:rsidR="002A2775" w:rsidRPr="002A2775">
        <w:rPr>
          <w:rFonts w:eastAsia="Times New Roman" w:cs="Times New Roman"/>
          <w:szCs w:val="28"/>
          <w:lang w:eastAsia="ru-RU"/>
        </w:rPr>
        <w:t>о замедлении темпов строительства многоквартирного дома и (или) иного объекта недвижимости</w:t>
      </w:r>
      <w:r w:rsidR="00C625F8">
        <w:rPr>
          <w:rFonts w:eastAsia="Times New Roman" w:cs="Times New Roman"/>
          <w:szCs w:val="28"/>
          <w:lang w:eastAsia="ru-RU"/>
        </w:rPr>
        <w:t>.</w:t>
      </w:r>
    </w:p>
    <w:p w14:paraId="07D1F3D4" w14:textId="77777777" w:rsidR="00BB79AA" w:rsidRPr="00BB79AA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t>2) сравнение полученных данных по указанным видам и количеству с данными, полученными за два предшествующих года в отношении застройщиков, в деятельности которых подтвердилось наличие приведенных выше обстоятельств (далее - проведение анализа данных);</w:t>
      </w:r>
    </w:p>
    <w:p w14:paraId="1C83BFA5" w14:textId="77777777" w:rsidR="00BB79AA" w:rsidRPr="00BB79AA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lastRenderedPageBreak/>
        <w:t>3) осуществление на основании проведенного анализа данных прогноза состояния исполнения обязательных требований застройщиками, в деятельности которых подтвердилось наличие приведенных выше обстоятельств.</w:t>
      </w:r>
    </w:p>
    <w:p w14:paraId="4D7AD0B7" w14:textId="49B685CB" w:rsidR="007875A3" w:rsidRDefault="007875A3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Сбор данных, указанных </w:t>
      </w:r>
      <w:r w:rsidR="00F2415C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подпункт</w:t>
      </w:r>
      <w:r w:rsidR="00F2415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1 пункта 26 Порядка</w:t>
      </w:r>
      <w:r w:rsidR="00F755F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1FCA">
        <w:rPr>
          <w:rFonts w:eastAsia="Times New Roman" w:cs="Times New Roman"/>
          <w:szCs w:val="28"/>
          <w:lang w:eastAsia="ru-RU"/>
        </w:rPr>
        <w:t xml:space="preserve">осуществляется с момента </w:t>
      </w:r>
      <w:r w:rsidR="00F755FB">
        <w:rPr>
          <w:rFonts w:eastAsia="Times New Roman" w:cs="Times New Roman"/>
          <w:szCs w:val="28"/>
          <w:lang w:eastAsia="ru-RU"/>
        </w:rPr>
        <w:t>обеспечения технической возможности</w:t>
      </w:r>
      <w:r w:rsidR="00D11FCA">
        <w:rPr>
          <w:rFonts w:eastAsia="Times New Roman" w:cs="Times New Roman"/>
          <w:szCs w:val="28"/>
          <w:lang w:eastAsia="ru-RU"/>
        </w:rPr>
        <w:t xml:space="preserve"> осуществлять автоматизированную обработку указанных данных.</w:t>
      </w:r>
    </w:p>
    <w:p w14:paraId="055BD631" w14:textId="04A51DF4" w:rsidR="00F51BD1" w:rsidRDefault="00BB79AA" w:rsidP="00BB79A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79AA">
        <w:rPr>
          <w:rFonts w:eastAsia="Times New Roman" w:cs="Times New Roman"/>
          <w:szCs w:val="28"/>
          <w:lang w:eastAsia="ru-RU"/>
        </w:rPr>
        <w:t>Систематическое наблюдение за исполнением обязательных требований, анализ и прогнозирование состояния исполнения обязательных требований проводятся в соответствии с Административным регламентом исполнения Службой государственной функции по осуществлению Государственного контроля</w:t>
      </w:r>
      <w:r w:rsidR="0039478D">
        <w:rPr>
          <w:rFonts w:eastAsia="Times New Roman" w:cs="Times New Roman"/>
          <w:szCs w:val="28"/>
          <w:lang w:eastAsia="ru-RU"/>
        </w:rPr>
        <w:t>.</w:t>
      </w:r>
      <w:r w:rsidR="00CF4259">
        <w:rPr>
          <w:rFonts w:eastAsia="Times New Roman" w:cs="Times New Roman"/>
          <w:szCs w:val="28"/>
          <w:lang w:eastAsia="ru-RU"/>
        </w:rPr>
        <w:t>»</w:t>
      </w:r>
      <w:r w:rsidR="00F51BD1">
        <w:rPr>
          <w:rFonts w:eastAsia="Times New Roman" w:cs="Times New Roman"/>
          <w:szCs w:val="28"/>
          <w:lang w:eastAsia="ru-RU"/>
        </w:rPr>
        <w:t>.</w:t>
      </w:r>
    </w:p>
    <w:p w14:paraId="2F34C096" w14:textId="77777777" w:rsidR="00F51BD1" w:rsidRPr="006D25B0" w:rsidRDefault="00F51BD1" w:rsidP="00F51BD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>2. Опубликовать постановление на «Официальном интернет-портале правовой информации Красноярского края» (www.zakon.krskstate.ru).</w:t>
      </w:r>
    </w:p>
    <w:p w14:paraId="15CD0978" w14:textId="77777777" w:rsidR="00F51BD1" w:rsidRPr="006D25B0" w:rsidRDefault="00F51BD1" w:rsidP="00F51BD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>3. Постановление вступает в силу в день, следующий за днем его официального опубликования.</w:t>
      </w:r>
    </w:p>
    <w:p w14:paraId="75F1054D" w14:textId="77777777" w:rsidR="00F51BD1" w:rsidRDefault="00F51BD1" w:rsidP="00F51BD1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14:paraId="3A654A77" w14:textId="77777777" w:rsidR="00F51BD1" w:rsidRPr="006D25B0" w:rsidRDefault="00F51BD1" w:rsidP="00F51BD1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14:paraId="5AE69BDC" w14:textId="77777777" w:rsidR="00F51BD1" w:rsidRPr="006D25B0" w:rsidRDefault="00F51BD1" w:rsidP="00F51BD1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Первый заместитель </w:t>
      </w:r>
    </w:p>
    <w:p w14:paraId="5BF61E96" w14:textId="77777777" w:rsidR="00F51BD1" w:rsidRPr="006D25B0" w:rsidRDefault="00F51BD1" w:rsidP="00F51BD1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Губернатора края – </w:t>
      </w:r>
    </w:p>
    <w:p w14:paraId="0C004E44" w14:textId="77777777" w:rsidR="00F51BD1" w:rsidRPr="006D25B0" w:rsidRDefault="00F51BD1" w:rsidP="00F51BD1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председатель </w:t>
      </w:r>
    </w:p>
    <w:p w14:paraId="02C73E27" w14:textId="77777777" w:rsidR="00F51BD1" w:rsidRPr="006D25B0" w:rsidRDefault="00F51BD1" w:rsidP="00F51BD1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Правительства края </w:t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  <w:t xml:space="preserve">  Ю.А. Лапшин</w:t>
      </w:r>
    </w:p>
    <w:p w14:paraId="30A82188" w14:textId="77777777" w:rsidR="00F51BD1" w:rsidRDefault="00F51BD1" w:rsidP="00F51BD1">
      <w:pPr>
        <w:widowControl w:val="0"/>
        <w:suppressAutoHyphens/>
        <w:ind w:left="5670" w:firstLine="0"/>
        <w:jc w:val="left"/>
      </w:pPr>
    </w:p>
    <w:p w14:paraId="3D1B1D33" w14:textId="77777777" w:rsidR="00161F70" w:rsidRDefault="00161F70"/>
    <w:p w14:paraId="543C003F" w14:textId="77777777" w:rsidR="00050478" w:rsidRDefault="00050478"/>
    <w:p w14:paraId="1CE25F1C" w14:textId="77777777" w:rsidR="00050478" w:rsidRDefault="00050478"/>
    <w:p w14:paraId="33677011" w14:textId="77777777" w:rsidR="00050478" w:rsidRDefault="00050478"/>
    <w:p w14:paraId="22430D2D" w14:textId="61249C5E" w:rsidR="00050478" w:rsidRDefault="00050478"/>
    <w:p w14:paraId="548FA68D" w14:textId="25F55859" w:rsidR="00062C47" w:rsidRDefault="00062C47"/>
    <w:p w14:paraId="504B221A" w14:textId="6D681C21" w:rsidR="00062C47" w:rsidRDefault="00062C47"/>
    <w:p w14:paraId="4E0C1247" w14:textId="40260409" w:rsidR="00062C47" w:rsidRDefault="00062C47"/>
    <w:p w14:paraId="0D75A9BC" w14:textId="75FD4A50" w:rsidR="00062C47" w:rsidRDefault="00062C47"/>
    <w:p w14:paraId="1118E809" w14:textId="038A563F" w:rsidR="00062C47" w:rsidRDefault="00062C47"/>
    <w:p w14:paraId="6D1B7278" w14:textId="51035FA7" w:rsidR="00062C47" w:rsidRDefault="00062C47"/>
    <w:p w14:paraId="09795F77" w14:textId="10500AE3" w:rsidR="00062C47" w:rsidRDefault="00062C47"/>
    <w:p w14:paraId="69BE51D9" w14:textId="4556D231" w:rsidR="00062C47" w:rsidRDefault="00062C47"/>
    <w:p w14:paraId="2ECA6BE8" w14:textId="269A6F69" w:rsidR="00062C47" w:rsidRDefault="00062C47"/>
    <w:p w14:paraId="0DB0D79B" w14:textId="544BFB39" w:rsidR="00062C47" w:rsidRDefault="00062C47"/>
    <w:p w14:paraId="01F1901A" w14:textId="2B31F97B" w:rsidR="00062C47" w:rsidRDefault="00062C47"/>
    <w:p w14:paraId="373CBAD4" w14:textId="2FD82B03" w:rsidR="00062C47" w:rsidRDefault="00062C47"/>
    <w:p w14:paraId="12F6DD52" w14:textId="2395545A" w:rsidR="00062C47" w:rsidRDefault="00062C47"/>
    <w:p w14:paraId="32D1D810" w14:textId="375AAFB6" w:rsidR="00062C47" w:rsidRDefault="00062C47"/>
    <w:p w14:paraId="2D13A10D" w14:textId="65163195" w:rsidR="00062C47" w:rsidRDefault="00062C47"/>
    <w:p w14:paraId="1F79145F" w14:textId="030F41EE" w:rsidR="00062C47" w:rsidRDefault="00062C47"/>
    <w:p w14:paraId="338ACA2C" w14:textId="6E7ABA92" w:rsidR="00062C47" w:rsidRDefault="00062C47"/>
    <w:p w14:paraId="755462E7" w14:textId="41633F77" w:rsidR="00062C47" w:rsidRDefault="00062C47"/>
    <w:p w14:paraId="015D3864" w14:textId="77777777" w:rsidR="00050478" w:rsidRDefault="00050478"/>
    <w:p w14:paraId="7048FAEA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bookmarkStart w:id="9" w:name="_Hlk37163913"/>
      <w:r w:rsidRPr="00B85686">
        <w:rPr>
          <w:rFonts w:eastAsia="Times New Roman" w:cs="Times New Roman"/>
          <w:szCs w:val="28"/>
          <w:lang w:eastAsia="ru-RU"/>
        </w:rPr>
        <w:t>Согласовано:</w:t>
      </w:r>
    </w:p>
    <w:p w14:paraId="3ACED1C1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14:paraId="2B51A9F6" w14:textId="77777777" w:rsidR="00050478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руководителя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Г.Ю. Савельев</w:t>
      </w:r>
    </w:p>
    <w:p w14:paraId="76F21BD4" w14:textId="77777777" w:rsidR="00050478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14:paraId="41228F93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>Временно замещающая должность</w:t>
      </w:r>
    </w:p>
    <w:p w14:paraId="65EAC21B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начальник отдела </w:t>
      </w:r>
    </w:p>
    <w:p w14:paraId="7A257F7D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по правовым вопросам </w:t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  <w:t xml:space="preserve">       Т.А. Машнина</w:t>
      </w:r>
    </w:p>
    <w:p w14:paraId="0B98DE04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14:paraId="0289FFD2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Начальника отдела надзора </w:t>
      </w:r>
    </w:p>
    <w:p w14:paraId="0327CFE5" w14:textId="77777777" w:rsidR="00050478" w:rsidRPr="00B85686" w:rsidRDefault="00050478" w:rsidP="00050478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за долевым строительством </w:t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  <w:t xml:space="preserve">      Е.А. Хамардюк</w:t>
      </w:r>
    </w:p>
    <w:bookmarkEnd w:id="9"/>
    <w:p w14:paraId="295F24F0" w14:textId="77777777" w:rsidR="00050478" w:rsidRDefault="00050478" w:rsidP="00050478"/>
    <w:p w14:paraId="4218E41F" w14:textId="77777777" w:rsidR="00050478" w:rsidRDefault="00050478"/>
    <w:sectPr w:rsidR="00050478" w:rsidSect="009E6B57">
      <w:headerReference w:type="default" r:id="rId8"/>
      <w:pgSz w:w="11906" w:h="16838"/>
      <w:pgMar w:top="1134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5E6FE" w14:textId="77777777" w:rsidR="00221E1A" w:rsidRDefault="00221E1A">
      <w:r>
        <w:separator/>
      </w:r>
    </w:p>
  </w:endnote>
  <w:endnote w:type="continuationSeparator" w:id="0">
    <w:p w14:paraId="1E1EA3FB" w14:textId="77777777" w:rsidR="00221E1A" w:rsidRDefault="002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2CA7" w14:textId="77777777" w:rsidR="00221E1A" w:rsidRDefault="00221E1A">
      <w:r>
        <w:separator/>
      </w:r>
    </w:p>
  </w:footnote>
  <w:footnote w:type="continuationSeparator" w:id="0">
    <w:p w14:paraId="6B389823" w14:textId="77777777" w:rsidR="00221E1A" w:rsidRDefault="002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58349"/>
      <w:docPartObj>
        <w:docPartGallery w:val="Page Numbers (Top of Page)"/>
        <w:docPartUnique/>
      </w:docPartObj>
    </w:sdtPr>
    <w:sdtEndPr/>
    <w:sdtContent>
      <w:p w14:paraId="1DD6EA00" w14:textId="77777777" w:rsidR="00467AC0" w:rsidRDefault="00F95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DBD5EB" w14:textId="77777777" w:rsidR="00467AC0" w:rsidRDefault="00221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1"/>
    <w:rsid w:val="00050478"/>
    <w:rsid w:val="00062C47"/>
    <w:rsid w:val="000A66DF"/>
    <w:rsid w:val="00161F70"/>
    <w:rsid w:val="00221E1A"/>
    <w:rsid w:val="002A2775"/>
    <w:rsid w:val="002C08B8"/>
    <w:rsid w:val="002E587E"/>
    <w:rsid w:val="00345C04"/>
    <w:rsid w:val="0039478D"/>
    <w:rsid w:val="003F4E34"/>
    <w:rsid w:val="004D2622"/>
    <w:rsid w:val="00743796"/>
    <w:rsid w:val="007875A3"/>
    <w:rsid w:val="00900CDC"/>
    <w:rsid w:val="00BB4B8C"/>
    <w:rsid w:val="00BB79AA"/>
    <w:rsid w:val="00BD0849"/>
    <w:rsid w:val="00C11AA2"/>
    <w:rsid w:val="00C20BDE"/>
    <w:rsid w:val="00C27C35"/>
    <w:rsid w:val="00C554F7"/>
    <w:rsid w:val="00C625F8"/>
    <w:rsid w:val="00CF4259"/>
    <w:rsid w:val="00D11FCA"/>
    <w:rsid w:val="00D65BFC"/>
    <w:rsid w:val="00DE4F3B"/>
    <w:rsid w:val="00F2415C"/>
    <w:rsid w:val="00F51BD1"/>
    <w:rsid w:val="00F755FB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D414"/>
  <w15:chartTrackingRefBased/>
  <w15:docId w15:val="{DD3EA39D-1DBC-4D8C-9952-F926BCD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D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BD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C0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3609-9257-46AF-9221-BEC49466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14</cp:revision>
  <cp:lastPrinted>2020-04-09T03:13:00Z</cp:lastPrinted>
  <dcterms:created xsi:type="dcterms:W3CDTF">2020-04-07T05:38:00Z</dcterms:created>
  <dcterms:modified xsi:type="dcterms:W3CDTF">2020-04-09T03:39:00Z</dcterms:modified>
</cp:coreProperties>
</file>