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15" w:rsidRPr="00323015" w:rsidRDefault="00323015" w:rsidP="00026432">
      <w:pPr>
        <w:widowControl w:val="0"/>
        <w:suppressAutoHyphens/>
        <w:ind w:left="5387" w:firstLine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Приложение</w:t>
      </w:r>
    </w:p>
    <w:p w:rsidR="00323015" w:rsidRPr="00323015" w:rsidRDefault="00323015" w:rsidP="00026432">
      <w:pPr>
        <w:widowControl w:val="0"/>
        <w:suppressAutoHyphens/>
        <w:ind w:left="5387" w:firstLine="0"/>
        <w:rPr>
          <w:rFonts w:eastAsia="Arial Unicode MS" w:cs="Times New Roman"/>
          <w:kern w:val="1"/>
          <w:szCs w:val="28"/>
          <w:lang w:eastAsia="hi-IN" w:bidi="hi-IN"/>
        </w:rPr>
      </w:pPr>
      <w:r w:rsidRPr="00323015">
        <w:rPr>
          <w:rFonts w:eastAsia="Times New Roman" w:cs="Tahoma"/>
          <w:kern w:val="1"/>
          <w:szCs w:val="28"/>
        </w:rPr>
        <w:t>к приказу службы строительного надзора и жилищного контроля  Красноярского края</w:t>
      </w:r>
    </w:p>
    <w:p w:rsidR="00323015" w:rsidRPr="00323015" w:rsidRDefault="00323015" w:rsidP="00026432">
      <w:pPr>
        <w:widowControl w:val="0"/>
        <w:suppressAutoHyphens/>
        <w:ind w:left="5387" w:firstLine="0"/>
        <w:rPr>
          <w:rFonts w:eastAsia="Arial Unicode MS" w:cs="Times New Roman"/>
          <w:kern w:val="1"/>
          <w:szCs w:val="28"/>
          <w:lang w:eastAsia="hi-IN" w:bidi="hi-IN"/>
        </w:rPr>
      </w:pPr>
      <w:r w:rsidRPr="00323015">
        <w:rPr>
          <w:rFonts w:eastAsia="Arial Unicode MS" w:cs="Times New Roman"/>
          <w:kern w:val="1"/>
          <w:szCs w:val="28"/>
          <w:lang w:eastAsia="hi-IN" w:bidi="hi-IN"/>
        </w:rPr>
        <w:t>от ______________ № _________</w:t>
      </w:r>
    </w:p>
    <w:p w:rsidR="00323015" w:rsidRPr="00323015" w:rsidRDefault="00323015" w:rsidP="00323015">
      <w:pPr>
        <w:suppressAutoHyphens/>
        <w:autoSpaceDE w:val="0"/>
        <w:jc w:val="right"/>
        <w:rPr>
          <w:rFonts w:eastAsia="Arial" w:cs="Times New Roman"/>
          <w:b/>
          <w:bCs/>
          <w:kern w:val="1"/>
          <w:szCs w:val="28"/>
          <w:lang w:eastAsia="ar-SA"/>
        </w:rPr>
      </w:pPr>
    </w:p>
    <w:p w:rsidR="00323015" w:rsidRPr="00323015" w:rsidRDefault="00323015" w:rsidP="00323015">
      <w:pPr>
        <w:suppressAutoHyphens/>
        <w:autoSpaceDE w:val="0"/>
        <w:jc w:val="right"/>
        <w:rPr>
          <w:rFonts w:eastAsia="Arial" w:cs="Times New Roman"/>
          <w:b/>
          <w:bCs/>
          <w:kern w:val="1"/>
          <w:szCs w:val="28"/>
          <w:lang w:eastAsia="ar-SA"/>
        </w:rPr>
      </w:pPr>
    </w:p>
    <w:p w:rsidR="00323015" w:rsidRPr="00323015" w:rsidRDefault="00323015" w:rsidP="00323015">
      <w:pPr>
        <w:suppressAutoHyphens/>
        <w:autoSpaceDE w:val="0"/>
        <w:jc w:val="right"/>
        <w:rPr>
          <w:rFonts w:eastAsia="Arial" w:cs="Times New Roman"/>
          <w:b/>
          <w:bCs/>
          <w:kern w:val="1"/>
          <w:szCs w:val="28"/>
          <w:lang w:eastAsia="ar-SA"/>
        </w:rPr>
      </w:pPr>
    </w:p>
    <w:p w:rsidR="00323015" w:rsidRPr="00323015" w:rsidRDefault="00323015" w:rsidP="00C55582">
      <w:pPr>
        <w:widowControl w:val="0"/>
        <w:autoSpaceDE w:val="0"/>
        <w:autoSpaceDN w:val="0"/>
        <w:adjustRightInd w:val="0"/>
        <w:ind w:firstLine="0"/>
        <w:rPr>
          <w:rFonts w:eastAsiaTheme="minorEastAsia" w:cs="Arial"/>
          <w:bCs/>
          <w:szCs w:val="28"/>
          <w:lang w:eastAsia="ru-RU"/>
        </w:rPr>
      </w:pPr>
      <w:proofErr w:type="gramStart"/>
      <w:r w:rsidRPr="00323015">
        <w:rPr>
          <w:rFonts w:eastAsia="Times New Roman" w:cs="Times New Roman"/>
          <w:szCs w:val="28"/>
          <w:lang w:eastAsia="ru-RU"/>
        </w:rPr>
        <w:t>Административн</w:t>
      </w:r>
      <w:r>
        <w:rPr>
          <w:rFonts w:eastAsia="Times New Roman" w:cs="Times New Roman"/>
          <w:szCs w:val="28"/>
          <w:lang w:eastAsia="ru-RU"/>
        </w:rPr>
        <w:t>ый</w:t>
      </w:r>
      <w:r w:rsidRPr="00323015">
        <w:rPr>
          <w:rFonts w:eastAsia="Times New Roman" w:cs="Times New Roman"/>
          <w:szCs w:val="28"/>
          <w:lang w:eastAsia="ru-RU"/>
        </w:rPr>
        <w:t xml:space="preserve"> регламент исполнения службой строительного надзора и жилищного контроля Красноярского края </w:t>
      </w:r>
      <w:r w:rsidRPr="00323015">
        <w:rPr>
          <w:rFonts w:eastAsiaTheme="minorEastAsia" w:cs="Arial"/>
          <w:bCs/>
          <w:szCs w:val="28"/>
          <w:lang w:eastAsia="ru-RU"/>
        </w:rPr>
        <w:t>предоставления государственной услуги по выдаче заключения о степени готовности многоквартирного дома и (или) иного объекта недвижимости</w:t>
      </w:r>
      <w:r w:rsidR="004D4F71" w:rsidRPr="004D4F71">
        <w:rPr>
          <w:rFonts w:cs="Times New Roman"/>
          <w:szCs w:val="28"/>
        </w:rPr>
        <w:t xml:space="preserve"> </w:t>
      </w:r>
      <w:r w:rsidR="004D4F71">
        <w:rPr>
          <w:rFonts w:cs="Times New Roman"/>
          <w:szCs w:val="28"/>
        </w:rPr>
        <w:t>и количестве заключенных договоров участия в долевом строительстве</w:t>
      </w:r>
      <w:r w:rsidR="00C809AD">
        <w:rPr>
          <w:rFonts w:eastAsiaTheme="minorEastAsia" w:cs="Arial"/>
          <w:bCs/>
          <w:szCs w:val="28"/>
          <w:lang w:eastAsia="ru-RU"/>
        </w:rPr>
        <w:t>, при</w:t>
      </w:r>
      <w:r w:rsidR="00C809AD" w:rsidRPr="00323015">
        <w:rPr>
          <w:rFonts w:eastAsiaTheme="minorEastAsia" w:cs="Times New Roman"/>
          <w:szCs w:val="28"/>
          <w:lang w:eastAsia="ru-RU"/>
        </w:rPr>
        <w:t xml:space="preserve"> </w:t>
      </w:r>
      <w:r w:rsidR="00C809AD">
        <w:rPr>
          <w:rFonts w:cs="Times New Roman"/>
          <w:szCs w:val="28"/>
        </w:rPr>
        <w:t>условии соответствия котор</w:t>
      </w:r>
      <w:r w:rsidR="004D4F71">
        <w:rPr>
          <w:rFonts w:cs="Times New Roman"/>
          <w:szCs w:val="28"/>
        </w:rPr>
        <w:t>ым</w:t>
      </w:r>
      <w:r w:rsidR="00C809AD">
        <w:rPr>
          <w:rFonts w:cs="Times New Roman"/>
          <w:szCs w:val="28"/>
        </w:rPr>
        <w:t xml:space="preserve">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</w:t>
      </w:r>
      <w:r w:rsidR="00C809AD" w:rsidRPr="00CE2D79">
        <w:rPr>
          <w:rFonts w:cs="Times New Roman"/>
          <w:szCs w:val="28"/>
        </w:rPr>
        <w:t>от 30 декабря</w:t>
      </w:r>
      <w:proofErr w:type="gramEnd"/>
      <w:r w:rsidR="00C809AD" w:rsidRPr="00CE2D79">
        <w:rPr>
          <w:rFonts w:cs="Times New Roman"/>
          <w:szCs w:val="28"/>
        </w:rPr>
        <w:t xml:space="preserve"> 2004 года № 214-ФЗ </w:t>
      </w:r>
      <w:r w:rsidR="00C809AD">
        <w:rPr>
          <w:rFonts w:cs="Times New Roman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1. Общие положения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D90581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1.1. </w:t>
      </w:r>
      <w:proofErr w:type="gramStart"/>
      <w:r w:rsidRPr="00323015">
        <w:rPr>
          <w:rFonts w:eastAsiaTheme="minorEastAsia" w:cs="Times New Roman"/>
          <w:szCs w:val="28"/>
          <w:lang w:eastAsia="ru-RU"/>
        </w:rPr>
        <w:t xml:space="preserve">Административный регламент </w:t>
      </w:r>
      <w:r w:rsidRPr="00323015">
        <w:rPr>
          <w:rFonts w:cs="Times New Roman"/>
          <w:szCs w:val="28"/>
        </w:rPr>
        <w:t>службы строительного надзора и жилищного контроля Красноярского края</w:t>
      </w:r>
      <w:r w:rsidRPr="00323015">
        <w:rPr>
          <w:rFonts w:eastAsiaTheme="minorEastAsia" w:cs="Times New Roman"/>
          <w:szCs w:val="28"/>
          <w:lang w:eastAsia="ru-RU"/>
        </w:rPr>
        <w:t xml:space="preserve"> предоставления государственной услуги по выдаче заключения о </w:t>
      </w:r>
      <w:r w:rsidRPr="00323015">
        <w:rPr>
          <w:rFonts w:eastAsiaTheme="minorEastAsia" w:cs="Arial"/>
          <w:bCs/>
          <w:szCs w:val="28"/>
          <w:lang w:eastAsia="ru-RU"/>
        </w:rPr>
        <w:t>степени готовности многоквартирного дома и (или) иного объекта недвижимости</w:t>
      </w:r>
      <w:r w:rsidR="00AB066E">
        <w:rPr>
          <w:rFonts w:cs="Times New Roman"/>
          <w:szCs w:val="28"/>
        </w:rPr>
        <w:t xml:space="preserve"> и количестве заключенных договоров участия в долевом строительстве, </w:t>
      </w:r>
      <w:r>
        <w:rPr>
          <w:rFonts w:eastAsiaTheme="minorEastAsia" w:cs="Arial"/>
          <w:bCs/>
          <w:szCs w:val="28"/>
          <w:lang w:eastAsia="ru-RU"/>
        </w:rPr>
        <w:t>при</w:t>
      </w:r>
      <w:r w:rsidRPr="00323015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условии соответствия котор</w:t>
      </w:r>
      <w:r w:rsidR="00AB066E">
        <w:rPr>
          <w:rFonts w:cs="Times New Roman"/>
          <w:szCs w:val="28"/>
        </w:rPr>
        <w:t>ым</w:t>
      </w:r>
      <w:r>
        <w:rPr>
          <w:rFonts w:cs="Times New Roman"/>
          <w:szCs w:val="28"/>
        </w:rPr>
        <w:t xml:space="preserve">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</w:t>
      </w:r>
      <w:r w:rsidR="00CE2D79" w:rsidRPr="00CE2D79">
        <w:rPr>
          <w:rFonts w:cs="Times New Roman"/>
          <w:szCs w:val="28"/>
        </w:rPr>
        <w:t>от 30 декабря 2004</w:t>
      </w:r>
      <w:proofErr w:type="gramEnd"/>
      <w:r w:rsidR="00CE2D79" w:rsidRPr="00CE2D79">
        <w:rPr>
          <w:rFonts w:cs="Times New Roman"/>
          <w:szCs w:val="28"/>
        </w:rPr>
        <w:t xml:space="preserve"> </w:t>
      </w:r>
      <w:proofErr w:type="gramStart"/>
      <w:r w:rsidR="00CE2D79" w:rsidRPr="00CE2D79">
        <w:rPr>
          <w:rFonts w:cs="Times New Roman"/>
          <w:szCs w:val="28"/>
        </w:rPr>
        <w:t xml:space="preserve">года № 214-ФЗ </w:t>
      </w:r>
      <w:r w:rsidR="00CE2D7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CE2D79">
        <w:rPr>
          <w:rFonts w:cs="Times New Roman"/>
          <w:szCs w:val="28"/>
        </w:rPr>
        <w:t>льные акты Российской Федерации»</w:t>
      </w:r>
      <w:r>
        <w:rPr>
          <w:rFonts w:cs="Times New Roman"/>
          <w:szCs w:val="28"/>
        </w:rPr>
        <w:t xml:space="preserve">, по договорам участия в долевом строительстве, представленным на государственную </w:t>
      </w:r>
      <w:r w:rsidR="00CE2D79">
        <w:rPr>
          <w:rFonts w:cs="Times New Roman"/>
          <w:szCs w:val="28"/>
        </w:rPr>
        <w:t xml:space="preserve">регистрацию после 1 июля 2019 года </w:t>
      </w:r>
      <w:r w:rsidRPr="00323015">
        <w:rPr>
          <w:rFonts w:eastAsiaTheme="minorEastAsia" w:cs="Times New Roman"/>
          <w:szCs w:val="28"/>
          <w:lang w:eastAsia="ru-RU"/>
        </w:rPr>
        <w:t>(далее - Административный регламент) определяет стандарт предоставления государственной услуги, в том числе с использованием</w:t>
      </w:r>
      <w:r w:rsidRPr="00323015">
        <w:rPr>
          <w:rFonts w:eastAsiaTheme="minorEastAsia" w:cs="Times New Roman"/>
          <w:i/>
          <w:szCs w:val="28"/>
          <w:lang w:eastAsia="ru-RU"/>
        </w:rPr>
        <w:t xml:space="preserve"> </w:t>
      </w:r>
      <w:r w:rsidRPr="00323015">
        <w:rPr>
          <w:rFonts w:eastAsiaTheme="minorEastAsia" w:cs="Times New Roman"/>
          <w:szCs w:val="28"/>
          <w:lang w:eastAsia="ru-RU"/>
        </w:rPr>
        <w:t>информационно-коммуникационной сети Интернет с соблюдением норм законодательства Российской Федерации</w:t>
      </w:r>
      <w:proofErr w:type="gramEnd"/>
      <w:r w:rsidRPr="00323015">
        <w:rPr>
          <w:rFonts w:eastAsiaTheme="minorEastAsia" w:cs="Times New Roman"/>
          <w:szCs w:val="28"/>
          <w:lang w:eastAsia="ru-RU"/>
        </w:rPr>
        <w:t xml:space="preserve"> </w:t>
      </w:r>
      <w:proofErr w:type="gramStart"/>
      <w:r w:rsidRPr="00323015">
        <w:rPr>
          <w:rFonts w:eastAsiaTheme="minorEastAsia" w:cs="Times New Roman"/>
          <w:szCs w:val="28"/>
          <w:lang w:eastAsia="ru-RU"/>
        </w:rPr>
        <w:t>о защите персональных данных, а также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службы строительного надзора и жилищного контроля Кр</w:t>
      </w:r>
      <w:r w:rsidR="00C55582">
        <w:rPr>
          <w:rFonts w:eastAsiaTheme="minorEastAsia" w:cs="Times New Roman"/>
          <w:szCs w:val="28"/>
          <w:lang w:eastAsia="ru-RU"/>
        </w:rPr>
        <w:t>асноярского края (далее – Служба</w:t>
      </w:r>
      <w:r w:rsidRPr="00323015">
        <w:rPr>
          <w:rFonts w:eastAsiaTheme="minorEastAsia" w:cs="Times New Roman"/>
          <w:szCs w:val="28"/>
          <w:lang w:eastAsia="ru-RU"/>
        </w:rPr>
        <w:t xml:space="preserve">), должностных лиц Службы при предоставлении государственной услуги по выдаче заключения о </w:t>
      </w:r>
      <w:r w:rsidRPr="00323015">
        <w:rPr>
          <w:rFonts w:eastAsiaTheme="minorEastAsia" w:cs="Arial"/>
          <w:bCs/>
          <w:szCs w:val="28"/>
          <w:lang w:eastAsia="ru-RU"/>
        </w:rPr>
        <w:lastRenderedPageBreak/>
        <w:t xml:space="preserve">степени готовности </w:t>
      </w:r>
      <w:r w:rsidR="00CE2D79">
        <w:rPr>
          <w:rFonts w:eastAsiaTheme="minorEastAsia" w:cs="Arial"/>
          <w:bCs/>
          <w:szCs w:val="28"/>
          <w:lang w:eastAsia="ru-RU"/>
        </w:rPr>
        <w:t>проекта</w:t>
      </w:r>
      <w:r w:rsidRPr="00323015">
        <w:rPr>
          <w:rFonts w:eastAsiaTheme="minorEastAsia" w:cs="Times New Roman"/>
          <w:szCs w:val="28"/>
          <w:lang w:eastAsia="ru-RU"/>
        </w:rPr>
        <w:t xml:space="preserve"> </w:t>
      </w:r>
      <w:r w:rsidR="00E503CD">
        <w:rPr>
          <w:rFonts w:eastAsiaTheme="minorEastAsia" w:cs="Times New Roman"/>
          <w:szCs w:val="28"/>
          <w:lang w:eastAsia="ru-RU"/>
        </w:rPr>
        <w:t>строительства</w:t>
      </w:r>
      <w:proofErr w:type="gramEnd"/>
      <w:r w:rsidR="00E503CD">
        <w:rPr>
          <w:rFonts w:eastAsiaTheme="minorEastAsia" w:cs="Times New Roman"/>
          <w:szCs w:val="28"/>
          <w:lang w:eastAsia="ru-RU"/>
        </w:rPr>
        <w:t xml:space="preserve"> </w:t>
      </w:r>
      <w:r w:rsidRPr="00323015">
        <w:rPr>
          <w:rFonts w:eastAsiaTheme="minorEastAsia" w:cs="Times New Roman"/>
          <w:szCs w:val="28"/>
          <w:lang w:eastAsia="ru-RU"/>
        </w:rPr>
        <w:t>(далее также – государственная услуга).</w:t>
      </w:r>
    </w:p>
    <w:p w:rsidR="00323015" w:rsidRDefault="00323015" w:rsidP="00C809A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23015">
        <w:rPr>
          <w:rFonts w:eastAsiaTheme="minorEastAsia" w:cs="Times New Roman"/>
          <w:szCs w:val="28"/>
          <w:lang w:eastAsia="ru-RU"/>
        </w:rPr>
        <w:t>1.</w:t>
      </w:r>
      <w:r w:rsidR="00C809AD">
        <w:rPr>
          <w:rFonts w:eastAsiaTheme="minorEastAsia" w:cs="Times New Roman"/>
          <w:szCs w:val="28"/>
          <w:lang w:eastAsia="ru-RU"/>
        </w:rPr>
        <w:t>2</w:t>
      </w:r>
      <w:r w:rsidRPr="00323015">
        <w:rPr>
          <w:rFonts w:eastAsiaTheme="minorEastAsia" w:cs="Times New Roman"/>
          <w:szCs w:val="28"/>
          <w:lang w:eastAsia="ru-RU"/>
        </w:rPr>
        <w:t xml:space="preserve"> Заявителями на получение государственной услуги являются застройщики, планирующие привлекать денежные средства </w:t>
      </w:r>
      <w:r w:rsidR="00C809AD">
        <w:rPr>
          <w:rFonts w:cs="Times New Roman"/>
          <w:szCs w:val="28"/>
        </w:rPr>
        <w:t xml:space="preserve">участников долевого строительства без использования счетов, предусмотренных статьей 15.4 Федерального закона </w:t>
      </w:r>
      <w:r w:rsidR="00C809AD" w:rsidRPr="00CE2D79">
        <w:rPr>
          <w:rFonts w:cs="Times New Roman"/>
          <w:szCs w:val="28"/>
        </w:rPr>
        <w:t xml:space="preserve">от 30 декабря 2004 года № 214-ФЗ </w:t>
      </w:r>
      <w:r w:rsidR="00C809AD">
        <w:rPr>
          <w:rFonts w:cs="Times New Roman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</w:t>
      </w:r>
      <w:proofErr w:type="gramEnd"/>
      <w:r w:rsidR="00C809AD">
        <w:rPr>
          <w:rFonts w:cs="Times New Roman"/>
          <w:szCs w:val="28"/>
        </w:rPr>
        <w:t xml:space="preserve"> после 1 июля 2019 года</w:t>
      </w:r>
      <w:r w:rsidR="006B494E">
        <w:rPr>
          <w:rFonts w:cs="Times New Roman"/>
          <w:szCs w:val="28"/>
        </w:rPr>
        <w:t xml:space="preserve"> (далее – заявители)</w:t>
      </w:r>
      <w:r w:rsidR="00C809AD">
        <w:rPr>
          <w:rFonts w:cs="Times New Roman"/>
          <w:szCs w:val="28"/>
        </w:rPr>
        <w:t xml:space="preserve">. </w:t>
      </w:r>
    </w:p>
    <w:p w:rsidR="00C809AD" w:rsidRPr="00323015" w:rsidRDefault="00C809AD" w:rsidP="00C809AD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2. Порядок информирования о правилах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предоставления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2.1. Информирование о предоставлении государственной услуги от имени Службы осуществляется отделом надзора за долевым строительством Службы (далее – Отдел НДС).</w:t>
      </w:r>
    </w:p>
    <w:p w:rsidR="00323015" w:rsidRPr="00323015" w:rsidRDefault="00323015" w:rsidP="00323015">
      <w:pPr>
        <w:widowControl w:val="0"/>
        <w:suppressAutoHyphens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Служба расположена по адресу (место нахождения Службы): 660049, </w:t>
      </w:r>
      <w:proofErr w:type="spellStart"/>
      <w:r w:rsidRPr="00323015">
        <w:rPr>
          <w:rFonts w:eastAsia="Arial Unicode MS" w:cs="Mangal"/>
          <w:kern w:val="1"/>
          <w:szCs w:val="28"/>
          <w:lang w:eastAsia="hi-IN" w:bidi="hi-IN"/>
        </w:rPr>
        <w:t>г</w:t>
      </w:r>
      <w:proofErr w:type="gramStart"/>
      <w:r w:rsidRPr="00323015">
        <w:rPr>
          <w:rFonts w:eastAsia="Arial Unicode MS" w:cs="Mangal"/>
          <w:kern w:val="1"/>
          <w:szCs w:val="28"/>
          <w:lang w:eastAsia="hi-IN" w:bidi="hi-IN"/>
        </w:rPr>
        <w:t>.К</w:t>
      </w:r>
      <w:proofErr w:type="gramEnd"/>
      <w:r w:rsidRPr="00323015">
        <w:rPr>
          <w:rFonts w:eastAsia="Arial Unicode MS" w:cs="Mangal"/>
          <w:kern w:val="1"/>
          <w:szCs w:val="28"/>
          <w:lang w:eastAsia="hi-IN" w:bidi="hi-IN"/>
        </w:rPr>
        <w:t>расноярск</w:t>
      </w:r>
      <w:proofErr w:type="spellEnd"/>
      <w:r w:rsidRPr="00323015">
        <w:rPr>
          <w:rFonts w:eastAsia="Arial Unicode MS" w:cs="Mangal"/>
          <w:kern w:val="1"/>
          <w:szCs w:val="28"/>
          <w:lang w:eastAsia="hi-IN" w:bidi="hi-IN"/>
        </w:rPr>
        <w:t>, ул. Парижской Коммуны, 33; телефон приемной: (391)212-46-31, факс: (391)212-45-88, электронная почта (</w:t>
      </w:r>
      <w:r w:rsidRPr="00323015">
        <w:rPr>
          <w:rFonts w:eastAsia="Arial Unicode MS" w:cs="Mangal"/>
          <w:kern w:val="1"/>
          <w:szCs w:val="28"/>
          <w:lang w:val="en-US" w:eastAsia="hi-IN" w:bidi="hi-IN"/>
        </w:rPr>
        <w:t>e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-</w:t>
      </w:r>
      <w:r w:rsidRPr="00323015">
        <w:rPr>
          <w:rFonts w:eastAsia="Arial Unicode MS" w:cs="Mangal"/>
          <w:kern w:val="1"/>
          <w:szCs w:val="28"/>
          <w:lang w:val="en-US" w:eastAsia="hi-IN" w:bidi="hi-IN"/>
        </w:rPr>
        <w:t>mail</w:t>
      </w: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): </w:t>
      </w:r>
      <w:r w:rsidRPr="00323015">
        <w:rPr>
          <w:rFonts w:eastAsia="Arial Unicode MS" w:cs="Mangal"/>
          <w:kern w:val="1"/>
          <w:szCs w:val="28"/>
          <w:lang w:val="en-US" w:eastAsia="hi-IN" w:bidi="hi-IN"/>
        </w:rPr>
        <w:t>public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@</w:t>
      </w:r>
      <w:proofErr w:type="spellStart"/>
      <w:r w:rsidRPr="00323015">
        <w:rPr>
          <w:rFonts w:eastAsia="Arial Unicode MS" w:cs="Mangal"/>
          <w:kern w:val="1"/>
          <w:szCs w:val="28"/>
          <w:lang w:val="en-US" w:eastAsia="hi-IN" w:bidi="hi-IN"/>
        </w:rPr>
        <w:t>krasnadzor</w:t>
      </w:r>
      <w:proofErr w:type="spellEnd"/>
      <w:r w:rsidRPr="00323015">
        <w:rPr>
          <w:rFonts w:eastAsia="Arial Unicode MS" w:cs="Mangal"/>
          <w:kern w:val="1"/>
          <w:szCs w:val="28"/>
          <w:lang w:eastAsia="hi-IN" w:bidi="hi-IN"/>
        </w:rPr>
        <w:t>.</w:t>
      </w:r>
      <w:proofErr w:type="spellStart"/>
      <w:r w:rsidRPr="00323015">
        <w:rPr>
          <w:rFonts w:eastAsia="Arial Unicode MS" w:cs="Mangal"/>
          <w:kern w:val="1"/>
          <w:szCs w:val="28"/>
          <w:lang w:val="en-US" w:eastAsia="hi-IN" w:bidi="hi-IN"/>
        </w:rPr>
        <w:t>ru</w:t>
      </w:r>
      <w:proofErr w:type="spellEnd"/>
      <w:r w:rsidRPr="00323015">
        <w:rPr>
          <w:rFonts w:eastAsia="Arial Unicode MS" w:cs="Mangal"/>
          <w:kern w:val="1"/>
          <w:szCs w:val="28"/>
          <w:lang w:eastAsia="hi-IN" w:bidi="hi-IN"/>
        </w:rPr>
        <w:t>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Режим работы Службы: рабочие дни с 09.00 до 18.00, обеденный перерыв с 13.00 до 14.00, выходные дни – суббота, воскресенье. График приема застройщиков и их представителей по вопросам получения информации об оказании государственной услуги, сведений о ходе исполнения государственной услуги – ежедневно </w:t>
      </w:r>
      <w:r w:rsidRPr="00323015">
        <w:rPr>
          <w:rFonts w:eastAsia="Arial Unicode MS" w:cs="Mangal"/>
          <w:kern w:val="1"/>
          <w:szCs w:val="28"/>
          <w:shd w:val="clear" w:color="auto" w:fill="FFFFFF"/>
          <w:lang w:eastAsia="hi-IN" w:bidi="hi-IN"/>
        </w:rPr>
        <w:t>в рабочие дни</w:t>
      </w: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 с 09.00 до 13.00 и с 14.00 до 18.00. </w:t>
      </w:r>
    </w:p>
    <w:p w:rsidR="00323015" w:rsidRPr="00323015" w:rsidRDefault="00323015" w:rsidP="00323015">
      <w:pPr>
        <w:widowControl w:val="0"/>
        <w:suppressAutoHyphens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Сведения о месте нахождения Службы, графике работы, справочные телефоны размещаются на официальном сайте Службы с адресом в информационно-коммуникационной сети «Интернет» - www.krasnadz</w:t>
      </w:r>
      <w:proofErr w:type="gramStart"/>
      <w:r w:rsidRPr="00323015">
        <w:rPr>
          <w:rFonts w:eastAsia="Times New Roman" w:cs="Tahoma"/>
          <w:kern w:val="1"/>
          <w:szCs w:val="28"/>
        </w:rPr>
        <w:t>о</w:t>
      </w:r>
      <w:proofErr w:type="gramEnd"/>
      <w:r w:rsidRPr="00323015">
        <w:rPr>
          <w:rFonts w:eastAsia="Times New Roman" w:cs="Tahoma"/>
          <w:kern w:val="1"/>
          <w:szCs w:val="28"/>
        </w:rPr>
        <w:t xml:space="preserve">r.ru. </w:t>
      </w:r>
    </w:p>
    <w:p w:rsidR="00323015" w:rsidRPr="00323015" w:rsidRDefault="00323015" w:rsidP="00323015">
      <w:pPr>
        <w:widowControl w:val="0"/>
        <w:suppressAutoHyphens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Информирование о порядке предоставления государственной услуги осуществляется путем направления ответов на запросы о предоставлении информации, а также размещения Службой информации о своей деятельности.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23015">
        <w:rPr>
          <w:rFonts w:eastAsia="Calibri" w:cs="Times New Roman"/>
          <w:szCs w:val="28"/>
        </w:rPr>
        <w:t>Запросы о предоставлении информации могут быть адресованы в Службу в форме: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23015">
        <w:rPr>
          <w:rFonts w:eastAsia="Calibri" w:cs="Times New Roman"/>
          <w:szCs w:val="28"/>
        </w:rPr>
        <w:t>а) личного устного обращения;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23015">
        <w:rPr>
          <w:rFonts w:eastAsia="Calibri" w:cs="Times New Roman"/>
          <w:szCs w:val="28"/>
        </w:rPr>
        <w:t>б) обращения по справочному телефону Службы;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23015">
        <w:rPr>
          <w:rFonts w:eastAsia="Calibri" w:cs="Times New Roman"/>
          <w:szCs w:val="28"/>
        </w:rPr>
        <w:t>в) письменного запроса, доставляемого по почте или путем личной передачи письменного запроса;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23015">
        <w:rPr>
          <w:rFonts w:eastAsia="Calibri" w:cs="Times New Roman"/>
          <w:szCs w:val="28"/>
        </w:rPr>
        <w:t xml:space="preserve">г) текстовых сообщений, передаваемых по каналам связи (электронная почта, факс, официального сайта Красноярского края  - единый краевой портал «Красноярский край» с адресом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в информационно-телекоммуникационной сети «Интернет» - </w:t>
      </w:r>
      <w:hyperlink r:id="rId9" w:history="1"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val="en-US" w:eastAsia="hi-IN" w:bidi="hi-IN"/>
          </w:rPr>
          <w:t>www</w:t>
        </w:r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eastAsia="hi-IN" w:bidi="hi-IN"/>
          </w:rPr>
          <w:t>.</w:t>
        </w:r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val="en-US" w:eastAsia="hi-IN" w:bidi="hi-IN"/>
          </w:rPr>
          <w:t>krskstate</w:t>
        </w:r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eastAsia="hi-IN" w:bidi="hi-IN"/>
          </w:rPr>
          <w:t>.</w:t>
        </w:r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val="en-US" w:eastAsia="hi-IN" w:bidi="hi-IN"/>
          </w:rPr>
          <w:t>ru</w:t>
        </w:r>
      </w:hyperlink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, </w:t>
      </w:r>
      <w:r w:rsidRPr="00323015">
        <w:rPr>
          <w:rFonts w:eastAsia="Calibri" w:cs="Times New Roman"/>
          <w:szCs w:val="28"/>
        </w:rPr>
        <w:t>официального сайта Службы</w:t>
      </w: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 с адресом в информационно-телекоммуникационной сети «Интернет» - </w:t>
      </w:r>
      <w:r w:rsidRPr="00323015">
        <w:rPr>
          <w:rFonts w:eastAsia="Arial Unicode MS" w:cs="Mangal"/>
          <w:kern w:val="1"/>
          <w:szCs w:val="28"/>
          <w:lang w:val="en-US" w:eastAsia="hi-IN" w:bidi="hi-IN"/>
        </w:rPr>
        <w:t>www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.</w:t>
      </w:r>
      <w:r w:rsidRPr="00323015">
        <w:rPr>
          <w:rFonts w:eastAsia="Arial Unicode MS" w:cs="Mangal"/>
          <w:kern w:val="1"/>
          <w:szCs w:val="28"/>
          <w:lang w:val="en-US" w:eastAsia="hi-IN" w:bidi="hi-IN"/>
        </w:rPr>
        <w:t>krasnadzor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.</w:t>
      </w:r>
      <w:r w:rsidRPr="00323015">
        <w:rPr>
          <w:rFonts w:eastAsia="Arial Unicode MS" w:cs="Mangal"/>
          <w:kern w:val="1"/>
          <w:szCs w:val="28"/>
          <w:lang w:val="en-US" w:eastAsia="hi-IN" w:bidi="hi-IN"/>
        </w:rPr>
        <w:t>ru</w:t>
      </w:r>
      <w:r w:rsidRPr="00323015">
        <w:rPr>
          <w:rFonts w:eastAsia="Calibri" w:cs="Times New Roman"/>
          <w:szCs w:val="28"/>
        </w:rPr>
        <w:t>).</w:t>
      </w:r>
    </w:p>
    <w:p w:rsidR="00323015" w:rsidRPr="00323015" w:rsidRDefault="00323015" w:rsidP="00323015">
      <w:pPr>
        <w:widowControl w:val="0"/>
        <w:suppressAutoHyphens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Размещение Службой информации о своей деятельности осуществляется </w:t>
      </w:r>
      <w:r w:rsidRPr="00323015">
        <w:rPr>
          <w:rFonts w:eastAsia="Times New Roman" w:cs="Tahoma"/>
          <w:kern w:val="1"/>
          <w:szCs w:val="28"/>
        </w:rPr>
        <w:lastRenderedPageBreak/>
        <w:t>посредством: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>1)</w:t>
      </w:r>
      <w:r w:rsidRPr="00323015">
        <w:rPr>
          <w:rFonts w:eastAsia="Times New Roman" w:cs="Tahoma"/>
          <w:kern w:val="1"/>
          <w:szCs w:val="28"/>
        </w:rPr>
        <w:t xml:space="preserve"> размещения информации в информационно-телекоммуникационных сетях общего пользования (в том числе в сети «Интернет»);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2) публикаций в средствах массовой информации;</w:t>
      </w:r>
    </w:p>
    <w:p w:rsidR="00323015" w:rsidRPr="00323015" w:rsidRDefault="00323015" w:rsidP="00323015">
      <w:pPr>
        <w:widowControl w:val="0"/>
        <w:suppressAutoHyphens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3) размещения информации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на официальном сайте Службы с адресом в информационно-телекоммуникационной сети «Интернет» - </w:t>
      </w:r>
      <w:hyperlink r:id="rId10" w:history="1"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val="en-US" w:eastAsia="hi-IN" w:bidi="hi-IN"/>
          </w:rPr>
          <w:t>www</w:t>
        </w:r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eastAsia="hi-IN" w:bidi="hi-IN"/>
          </w:rPr>
          <w:t>.</w:t>
        </w:r>
        <w:proofErr w:type="spellStart"/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val="en-US" w:eastAsia="hi-IN" w:bidi="hi-IN"/>
          </w:rPr>
          <w:t>krasnadzor</w:t>
        </w:r>
        <w:proofErr w:type="spellEnd"/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eastAsia="hi-IN" w:bidi="hi-IN"/>
          </w:rPr>
          <w:t>.</w:t>
        </w:r>
        <w:proofErr w:type="spellStart"/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val="en-US" w:eastAsia="hi-IN" w:bidi="hi-IN"/>
          </w:rPr>
          <w:t>ru</w:t>
        </w:r>
        <w:proofErr w:type="spellEnd"/>
      </w:hyperlink>
      <w:r w:rsidRPr="00323015">
        <w:rPr>
          <w:rFonts w:eastAsia="Times New Roman" w:cs="Tahoma"/>
          <w:kern w:val="1"/>
          <w:szCs w:val="28"/>
        </w:rPr>
        <w:t>;</w:t>
      </w:r>
    </w:p>
    <w:p w:rsidR="00323015" w:rsidRPr="00323015" w:rsidRDefault="00323015" w:rsidP="00323015">
      <w:pPr>
        <w:widowControl w:val="0"/>
        <w:suppressAutoHyphens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4) размещения информации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на официальном сайте </w:t>
      </w:r>
      <w:r w:rsidRPr="00323015">
        <w:rPr>
          <w:rFonts w:eastAsia="Calibri" w:cs="Times New Roman"/>
          <w:szCs w:val="28"/>
        </w:rPr>
        <w:t xml:space="preserve">Красноярского края - единый краевой портал «Красноярский край» с адресом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в информационно-телекоммуникационной сети «Интернет» - </w:t>
      </w:r>
      <w:hyperlink r:id="rId11" w:history="1"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val="en-US" w:eastAsia="hi-IN" w:bidi="hi-IN"/>
          </w:rPr>
          <w:t>www</w:t>
        </w:r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eastAsia="hi-IN" w:bidi="hi-IN"/>
          </w:rPr>
          <w:t>.</w:t>
        </w:r>
        <w:proofErr w:type="spellStart"/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val="en-US" w:eastAsia="hi-IN" w:bidi="hi-IN"/>
          </w:rPr>
          <w:t>krskstate</w:t>
        </w:r>
        <w:proofErr w:type="spellEnd"/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eastAsia="hi-IN" w:bidi="hi-IN"/>
          </w:rPr>
          <w:t>.</w:t>
        </w:r>
        <w:proofErr w:type="spellStart"/>
        <w:r w:rsidRPr="00323015">
          <w:rPr>
            <w:rFonts w:eastAsia="Arial Unicode MS" w:cs="Mangal"/>
            <w:color w:val="0000FF"/>
            <w:kern w:val="1"/>
            <w:szCs w:val="28"/>
            <w:u w:val="single"/>
            <w:lang w:val="en-US" w:eastAsia="hi-IN" w:bidi="hi-IN"/>
          </w:rPr>
          <w:t>ru</w:t>
        </w:r>
        <w:proofErr w:type="spellEnd"/>
      </w:hyperlink>
      <w:r w:rsidRPr="00323015">
        <w:rPr>
          <w:rFonts w:eastAsia="Arial Unicode MS" w:cs="Mangal"/>
          <w:kern w:val="1"/>
          <w:szCs w:val="28"/>
          <w:lang w:eastAsia="hi-IN" w:bidi="hi-IN"/>
        </w:rPr>
        <w:t>;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Times New Roman" w:cs="Tahoma"/>
          <w:kern w:val="1"/>
          <w:szCs w:val="28"/>
        </w:rPr>
        <w:t xml:space="preserve">5) размещения информации на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информационных стендах по месту нахождения Службы.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>2.2. Размещение информации, указанной в пунктах 2.1 настоящего Административного регламента, осуществляют уполномоченные на то должностные лица Службы.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>2.3. Информирование заинтересованных лиц по вопросам оказания государственной услуги, в том числе о ходе оказания государственной услуги, осуществляется должностными лицами Службы в устной форме (по телефону, при личном приеме), если заинтересованное лицо против этого не возражает, и (или) в виде документированной информации, в том числе в виде электронного документа.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23015">
        <w:rPr>
          <w:rFonts w:eastAsia="Times New Roman" w:cs="Times New Roman"/>
          <w:szCs w:val="28"/>
          <w:lang w:eastAsia="ru-RU"/>
        </w:rPr>
        <w:t xml:space="preserve">При поступлении запроса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заинтересованного лица</w:t>
      </w:r>
      <w:r w:rsidRPr="00323015">
        <w:rPr>
          <w:rFonts w:eastAsia="Times New Roman" w:cs="Times New Roman"/>
          <w:szCs w:val="28"/>
          <w:lang w:eastAsia="ru-RU"/>
        </w:rPr>
        <w:t xml:space="preserve"> в электронном виде запрос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заинтересованного лица</w:t>
      </w:r>
      <w:r w:rsidRPr="00323015">
        <w:rPr>
          <w:rFonts w:eastAsia="Times New Roman" w:cs="Times New Roman"/>
          <w:szCs w:val="28"/>
          <w:lang w:eastAsia="ru-RU"/>
        </w:rPr>
        <w:t xml:space="preserve"> распечатывается ответственным государственным гражданским служащим отдела на бумажном носителе, и в дальнейшем работа с ним ведется аналогично работе с письменными запросами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заинтересованного лица</w:t>
      </w:r>
      <w:r w:rsidRPr="00323015">
        <w:rPr>
          <w:rFonts w:eastAsia="Times New Roman" w:cs="Times New Roman"/>
          <w:szCs w:val="28"/>
          <w:lang w:eastAsia="ru-RU"/>
        </w:rPr>
        <w:t>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23015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323015">
        <w:rPr>
          <w:rFonts w:eastAsia="Times New Roman" w:cs="Times New Roman"/>
          <w:szCs w:val="28"/>
          <w:lang w:eastAsia="ru-RU"/>
        </w:rPr>
        <w:t>,</w:t>
      </w:r>
      <w:proofErr w:type="gramEnd"/>
      <w:r w:rsidRPr="00323015">
        <w:rPr>
          <w:rFonts w:eastAsia="Times New Roman" w:cs="Times New Roman"/>
          <w:szCs w:val="28"/>
          <w:lang w:eastAsia="ru-RU"/>
        </w:rPr>
        <w:t xml:space="preserve"> если форма предоставления информации о деятельности Службы не установлена, она может определяться запросом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заинтересованного лица</w:t>
      </w:r>
      <w:r w:rsidRPr="00323015">
        <w:rPr>
          <w:rFonts w:eastAsia="Times New Roman" w:cs="Times New Roman"/>
          <w:szCs w:val="28"/>
          <w:lang w:eastAsia="ru-RU"/>
        </w:rPr>
        <w:t>. При невозможности предоставления указанной информации в запрашиваемой форме информация предоставляется в том виде, в каком она имеется в Службе.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Запрос, составленный в письменной форме, подлежит регистрации </w:t>
      </w:r>
      <w:r w:rsidRPr="00323015">
        <w:rPr>
          <w:rFonts w:eastAsia="Arial Unicode MS" w:cs="Mangal"/>
          <w:kern w:val="1"/>
          <w:szCs w:val="28"/>
          <w:shd w:val="clear" w:color="auto" w:fill="FFFFFF" w:themeFill="background1"/>
          <w:lang w:eastAsia="hi-IN" w:bidi="hi-IN"/>
        </w:rPr>
        <w:t>в течение трех дней</w:t>
      </w: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 со дня его поступления в Службу. Запрос, составленный в устной форме, подлежит регистрации в книге учета устных обращений, ведущейся в отделе НДС, в день его поступления с указанием даты и времени поступления.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>Ответ на запрос дается, как правило, в форме, в которой был сделан запрос. При личном устном обращении заинтересованного лица за получением информации или обращении по телефону соответствующая информация представляется в устной форме, если заинтересованное лицо не возражает. По просьбе заинтересованного лица информация может быть предоставлена в письменной форме, о чем делается соответствующая запись в книге учета устных обращений.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 xml:space="preserve">В устной форме должностными лицами Службы представляются краткие справки, устраняющие необходимость направлять письменные запросы на представление информации. Ответственные за представление информации должностные лица Службы не обязаны устно консультировать </w:t>
      </w:r>
      <w:r w:rsidRPr="00323015">
        <w:rPr>
          <w:rFonts w:eastAsia="Arial Unicode MS" w:cs="Mangal"/>
          <w:kern w:val="1"/>
          <w:szCs w:val="28"/>
          <w:lang w:eastAsia="hi-IN" w:bidi="hi-IN"/>
        </w:rPr>
        <w:lastRenderedPageBreak/>
        <w:t>заинтересованных лиц по вопросам, составляющим предмет запроса.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>Каждое устное обращение заинтересованного лица за получением информации или обращение по телефону регистрируется с указанием даты обращения, данных об обратившемся лице, краткой формулировки предмета обращения, фамилии и должности лица Службы, представившего ответ на обращение, а также краткого содержания ответа.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Arial Unicode MS" w:cs="Mangal"/>
          <w:kern w:val="1"/>
          <w:szCs w:val="28"/>
          <w:lang w:eastAsia="hi-IN" w:bidi="hi-IN"/>
        </w:rPr>
        <w:t>2.4. Запрос, составленный в письменной форме, подлежит рассмотрению в 30-дневный срок со дня его регистрации.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 Стандарт предоставления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3.1. Наименование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C809AD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proofErr w:type="gramStart"/>
      <w:r w:rsidRPr="00323015">
        <w:rPr>
          <w:rFonts w:eastAsiaTheme="minorEastAsia" w:cs="Times New Roman"/>
          <w:szCs w:val="28"/>
          <w:lang w:eastAsia="ru-RU"/>
        </w:rPr>
        <w:t xml:space="preserve">Наименование государственной услуги:  </w:t>
      </w:r>
      <w:r w:rsidR="00C809AD" w:rsidRPr="00323015">
        <w:rPr>
          <w:rFonts w:eastAsiaTheme="minorEastAsia" w:cs="Times New Roman"/>
          <w:szCs w:val="28"/>
          <w:lang w:eastAsia="ru-RU"/>
        </w:rPr>
        <w:t>услуг</w:t>
      </w:r>
      <w:r w:rsidR="00C809AD">
        <w:rPr>
          <w:rFonts w:eastAsiaTheme="minorEastAsia" w:cs="Times New Roman"/>
          <w:szCs w:val="28"/>
          <w:lang w:eastAsia="ru-RU"/>
        </w:rPr>
        <w:t>а</w:t>
      </w:r>
      <w:r w:rsidR="00C809AD" w:rsidRPr="00323015">
        <w:rPr>
          <w:rFonts w:eastAsiaTheme="minorEastAsia" w:cs="Times New Roman"/>
          <w:szCs w:val="28"/>
          <w:lang w:eastAsia="ru-RU"/>
        </w:rPr>
        <w:t xml:space="preserve"> по выдаче заключения о </w:t>
      </w:r>
      <w:r w:rsidR="00C809AD" w:rsidRPr="00323015">
        <w:rPr>
          <w:rFonts w:eastAsiaTheme="minorEastAsia" w:cs="Arial"/>
          <w:bCs/>
          <w:szCs w:val="28"/>
          <w:lang w:eastAsia="ru-RU"/>
        </w:rPr>
        <w:t>степени готовности многоквартирного дома и (или) иного объекта недвижимости</w:t>
      </w:r>
      <w:r w:rsidR="00B17C59" w:rsidRPr="00B17C59">
        <w:rPr>
          <w:rFonts w:cs="Times New Roman"/>
          <w:szCs w:val="28"/>
        </w:rPr>
        <w:t xml:space="preserve"> </w:t>
      </w:r>
      <w:r w:rsidR="00B17C59">
        <w:rPr>
          <w:rFonts w:cs="Times New Roman"/>
          <w:szCs w:val="28"/>
        </w:rPr>
        <w:t>и количестве заключенных договоров участия в долевом строительстве</w:t>
      </w:r>
      <w:r w:rsidR="00C809AD">
        <w:rPr>
          <w:rFonts w:eastAsiaTheme="minorEastAsia" w:cs="Arial"/>
          <w:bCs/>
          <w:szCs w:val="28"/>
          <w:lang w:eastAsia="ru-RU"/>
        </w:rPr>
        <w:t>, при</w:t>
      </w:r>
      <w:r w:rsidR="00C809AD" w:rsidRPr="00323015">
        <w:rPr>
          <w:rFonts w:eastAsiaTheme="minorEastAsia" w:cs="Times New Roman"/>
          <w:szCs w:val="28"/>
          <w:lang w:eastAsia="ru-RU"/>
        </w:rPr>
        <w:t xml:space="preserve"> </w:t>
      </w:r>
      <w:r w:rsidR="00C809AD">
        <w:rPr>
          <w:rFonts w:cs="Times New Roman"/>
          <w:szCs w:val="28"/>
        </w:rPr>
        <w:t>условии соответствия котор</w:t>
      </w:r>
      <w:r w:rsidR="00B17C59">
        <w:rPr>
          <w:rFonts w:cs="Times New Roman"/>
          <w:szCs w:val="28"/>
        </w:rPr>
        <w:t>ым</w:t>
      </w:r>
      <w:r w:rsidR="00C809AD">
        <w:rPr>
          <w:rFonts w:cs="Times New Roman"/>
          <w:szCs w:val="28"/>
        </w:rPr>
        <w:t xml:space="preserve">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</w:t>
      </w:r>
      <w:r w:rsidR="00C809AD" w:rsidRPr="00CE2D79">
        <w:rPr>
          <w:rFonts w:cs="Times New Roman"/>
          <w:szCs w:val="28"/>
        </w:rPr>
        <w:t xml:space="preserve">от 30 декабря 2004 года № 214-ФЗ </w:t>
      </w:r>
      <w:r w:rsidR="00C809AD">
        <w:rPr>
          <w:rFonts w:cs="Times New Roman"/>
          <w:szCs w:val="28"/>
        </w:rPr>
        <w:t>«Об участии в долевом строительстве многоквартирных домов</w:t>
      </w:r>
      <w:proofErr w:type="gramEnd"/>
      <w:r w:rsidR="00C809AD">
        <w:rPr>
          <w:rFonts w:cs="Times New Roman"/>
          <w:szCs w:val="28"/>
        </w:rPr>
        <w:t xml:space="preserve">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</w:t>
      </w:r>
      <w:r w:rsidR="00FD081F">
        <w:rPr>
          <w:rFonts w:cs="Times New Roman"/>
          <w:szCs w:val="28"/>
        </w:rPr>
        <w:t xml:space="preserve"> </w:t>
      </w:r>
      <w:r w:rsidR="00B17C59">
        <w:rPr>
          <w:rFonts w:cs="Times New Roman"/>
          <w:szCs w:val="28"/>
        </w:rPr>
        <w:t>(</w:t>
      </w:r>
      <w:r w:rsidR="00680345">
        <w:rPr>
          <w:rFonts w:cs="Times New Roman"/>
          <w:szCs w:val="28"/>
        </w:rPr>
        <w:t xml:space="preserve">далее - </w:t>
      </w:r>
      <w:r w:rsidR="00B17C59">
        <w:rPr>
          <w:rFonts w:eastAsiaTheme="minorEastAsia" w:cs="Times New Roman"/>
          <w:szCs w:val="28"/>
          <w:lang w:eastAsia="ru-RU"/>
        </w:rPr>
        <w:t>заключение</w:t>
      </w:r>
      <w:r w:rsidR="00B17C59" w:rsidRPr="00CE2D79">
        <w:rPr>
          <w:rFonts w:eastAsiaTheme="minorEastAsia" w:cs="Times New Roman"/>
          <w:szCs w:val="28"/>
          <w:lang w:eastAsia="ru-RU"/>
        </w:rPr>
        <w:t xml:space="preserve"> о степени готовности</w:t>
      </w:r>
      <w:r w:rsidR="00B17C59">
        <w:rPr>
          <w:rFonts w:eastAsiaTheme="minorEastAsia" w:cs="Times New Roman"/>
          <w:szCs w:val="28"/>
          <w:lang w:eastAsia="ru-RU"/>
        </w:rPr>
        <w:t xml:space="preserve"> проекта</w:t>
      </w:r>
      <w:r w:rsidR="001044C5">
        <w:rPr>
          <w:rFonts w:eastAsiaTheme="minorEastAsia" w:cs="Times New Roman"/>
          <w:szCs w:val="28"/>
          <w:lang w:eastAsia="ru-RU"/>
        </w:rPr>
        <w:t xml:space="preserve"> строительства</w:t>
      </w:r>
      <w:r w:rsidR="00B17C59">
        <w:rPr>
          <w:rFonts w:eastAsiaTheme="minorEastAsia" w:cs="Times New Roman"/>
          <w:szCs w:val="28"/>
          <w:lang w:eastAsia="ru-RU"/>
        </w:rPr>
        <w:t>)</w:t>
      </w:r>
    </w:p>
    <w:p w:rsidR="00C809AD" w:rsidRDefault="00C809AD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</w:p>
    <w:p w:rsidR="00323015" w:rsidRPr="00323015" w:rsidRDefault="00C55582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</w:t>
      </w:r>
      <w:r w:rsidR="00323015" w:rsidRPr="00323015">
        <w:rPr>
          <w:rFonts w:eastAsiaTheme="minorEastAsia" w:cs="Times New Roman"/>
          <w:szCs w:val="28"/>
          <w:lang w:eastAsia="ru-RU"/>
        </w:rPr>
        <w:t>3.2. Наименование органа, предоставляющего государственную услугу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3.2.1. Государственная услуга предоставляется Службой.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ind w:firstLine="708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3.3. Описание результата предоставления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941D01" w:rsidRPr="000A679E" w:rsidRDefault="00941D01" w:rsidP="00941D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0A679E">
        <w:rPr>
          <w:rFonts w:eastAsiaTheme="minorEastAsia" w:cs="Times New Roman"/>
          <w:szCs w:val="28"/>
          <w:lang w:eastAsia="ru-RU"/>
        </w:rPr>
        <w:t>3.3.1. Результатом предоставления государственной услуги является:</w:t>
      </w:r>
    </w:p>
    <w:p w:rsidR="00941D01" w:rsidRPr="000A679E" w:rsidRDefault="00941D01" w:rsidP="00941D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0A679E">
        <w:rPr>
          <w:rFonts w:eastAsiaTheme="minorEastAsia" w:cs="Times New Roman"/>
          <w:szCs w:val="28"/>
          <w:lang w:eastAsia="ru-RU"/>
        </w:rPr>
        <w:t xml:space="preserve">1) решение о выдаче </w:t>
      </w:r>
      <w:proofErr w:type="gramStart"/>
      <w:r>
        <w:rPr>
          <w:rFonts w:eastAsiaTheme="minorEastAsia" w:cs="Times New Roman"/>
          <w:szCs w:val="28"/>
          <w:lang w:eastAsia="ru-RU"/>
        </w:rPr>
        <w:t>заключение</w:t>
      </w:r>
      <w:proofErr w:type="gramEnd"/>
      <w:r w:rsidRPr="00CE2D79">
        <w:rPr>
          <w:rFonts w:eastAsiaTheme="minorEastAsia" w:cs="Times New Roman"/>
          <w:szCs w:val="28"/>
          <w:lang w:eastAsia="ru-RU"/>
        </w:rPr>
        <w:t xml:space="preserve"> о степени готовности</w:t>
      </w:r>
      <w:r>
        <w:rPr>
          <w:rFonts w:eastAsiaTheme="minorEastAsia" w:cs="Times New Roman"/>
          <w:szCs w:val="28"/>
          <w:lang w:eastAsia="ru-RU"/>
        </w:rPr>
        <w:t xml:space="preserve"> проекта</w:t>
      </w:r>
      <w:r w:rsidR="001044C5">
        <w:rPr>
          <w:rFonts w:eastAsiaTheme="minorEastAsia" w:cs="Times New Roman"/>
          <w:szCs w:val="28"/>
          <w:lang w:eastAsia="ru-RU"/>
        </w:rPr>
        <w:t xml:space="preserve"> строительства</w:t>
      </w:r>
      <w:r w:rsidRPr="000A679E">
        <w:rPr>
          <w:rFonts w:eastAsiaTheme="minorEastAsia" w:cs="Times New Roman"/>
          <w:szCs w:val="28"/>
          <w:lang w:eastAsia="ru-RU"/>
        </w:rPr>
        <w:t>;</w:t>
      </w:r>
    </w:p>
    <w:p w:rsidR="00941D01" w:rsidRPr="000A679E" w:rsidRDefault="00941D01" w:rsidP="00941D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0A679E">
        <w:rPr>
          <w:rFonts w:eastAsiaTheme="minorEastAsia" w:cs="Times New Roman"/>
          <w:szCs w:val="28"/>
          <w:lang w:eastAsia="ru-RU"/>
        </w:rPr>
        <w:t xml:space="preserve">2) решение об отказе в выдаче </w:t>
      </w:r>
      <w:r>
        <w:rPr>
          <w:rFonts w:eastAsiaTheme="minorEastAsia" w:cs="Times New Roman"/>
          <w:szCs w:val="28"/>
          <w:lang w:eastAsia="ru-RU"/>
        </w:rPr>
        <w:t>заключение</w:t>
      </w:r>
      <w:r w:rsidRPr="00CE2D79">
        <w:rPr>
          <w:rFonts w:eastAsiaTheme="minorEastAsia" w:cs="Times New Roman"/>
          <w:szCs w:val="28"/>
          <w:lang w:eastAsia="ru-RU"/>
        </w:rPr>
        <w:t xml:space="preserve"> о степени готовности</w:t>
      </w:r>
      <w:r>
        <w:rPr>
          <w:rFonts w:eastAsiaTheme="minorEastAsia" w:cs="Times New Roman"/>
          <w:szCs w:val="28"/>
          <w:lang w:eastAsia="ru-RU"/>
        </w:rPr>
        <w:t xml:space="preserve"> проекта</w:t>
      </w:r>
      <w:r w:rsidR="001044C5">
        <w:rPr>
          <w:rFonts w:eastAsiaTheme="minorEastAsia" w:cs="Times New Roman"/>
          <w:szCs w:val="28"/>
          <w:lang w:eastAsia="ru-RU"/>
        </w:rPr>
        <w:t xml:space="preserve"> строительства</w:t>
      </w:r>
      <w:r w:rsidRPr="000A679E">
        <w:rPr>
          <w:rFonts w:eastAsiaTheme="minorEastAsia" w:cs="Times New Roman"/>
          <w:szCs w:val="28"/>
          <w:lang w:eastAsia="ru-RU"/>
        </w:rPr>
        <w:t xml:space="preserve">. </w:t>
      </w:r>
    </w:p>
    <w:p w:rsidR="00941D01" w:rsidRPr="000A679E" w:rsidRDefault="00941D01" w:rsidP="00941D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0A679E">
        <w:rPr>
          <w:rFonts w:eastAsiaTheme="minorEastAsia" w:cs="Times New Roman"/>
          <w:szCs w:val="28"/>
          <w:lang w:eastAsia="ru-RU"/>
        </w:rPr>
        <w:t>3.3.2. Процедура предоставления государственной услуги завершается путем выдачи (направления) заявителю:</w:t>
      </w:r>
    </w:p>
    <w:p w:rsidR="00941D01" w:rsidRPr="000A679E" w:rsidRDefault="00941D01" w:rsidP="00941D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0A679E">
        <w:rPr>
          <w:rFonts w:eastAsiaTheme="minorEastAsia" w:cs="Times New Roman"/>
          <w:szCs w:val="28"/>
          <w:lang w:eastAsia="ru-RU"/>
        </w:rPr>
        <w:t xml:space="preserve">1) </w:t>
      </w:r>
      <w:r>
        <w:rPr>
          <w:rFonts w:eastAsiaTheme="minorEastAsia" w:cs="Times New Roman"/>
          <w:szCs w:val="28"/>
          <w:lang w:eastAsia="ru-RU"/>
        </w:rPr>
        <w:t>заключения</w:t>
      </w:r>
      <w:r w:rsidRPr="00CE2D79">
        <w:rPr>
          <w:rFonts w:eastAsiaTheme="minorEastAsia" w:cs="Times New Roman"/>
          <w:szCs w:val="28"/>
          <w:lang w:eastAsia="ru-RU"/>
        </w:rPr>
        <w:t xml:space="preserve"> о степени готовности</w:t>
      </w:r>
      <w:r>
        <w:rPr>
          <w:rFonts w:eastAsiaTheme="minorEastAsia" w:cs="Times New Roman"/>
          <w:szCs w:val="28"/>
          <w:lang w:eastAsia="ru-RU"/>
        </w:rPr>
        <w:t xml:space="preserve"> проекта</w:t>
      </w:r>
      <w:r w:rsidRPr="000A679E">
        <w:rPr>
          <w:rFonts w:eastAsiaTheme="minorEastAsia" w:cs="Times New Roman"/>
          <w:szCs w:val="28"/>
          <w:lang w:eastAsia="ru-RU"/>
        </w:rPr>
        <w:t xml:space="preserve"> </w:t>
      </w:r>
      <w:r w:rsidR="001044C5">
        <w:rPr>
          <w:rFonts w:eastAsiaTheme="minorEastAsia" w:cs="Times New Roman"/>
          <w:szCs w:val="28"/>
          <w:lang w:eastAsia="ru-RU"/>
        </w:rPr>
        <w:t xml:space="preserve">строительства </w:t>
      </w:r>
      <w:r>
        <w:rPr>
          <w:rFonts w:eastAsiaTheme="minorEastAsia" w:cs="Times New Roman"/>
          <w:szCs w:val="28"/>
          <w:lang w:eastAsia="ru-RU"/>
        </w:rPr>
        <w:t>по форме согласно приложению № 1</w:t>
      </w:r>
      <w:r w:rsidRPr="000A679E">
        <w:rPr>
          <w:rFonts w:eastAsiaTheme="minorEastAsia" w:cs="Times New Roman"/>
          <w:szCs w:val="28"/>
          <w:lang w:eastAsia="ru-RU"/>
        </w:rPr>
        <w:t xml:space="preserve"> к Административному регламенту;</w:t>
      </w:r>
    </w:p>
    <w:p w:rsidR="00941D01" w:rsidRPr="000A679E" w:rsidRDefault="00941D01" w:rsidP="00941D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0A679E">
        <w:rPr>
          <w:rFonts w:eastAsiaTheme="minorEastAsia" w:cs="Times New Roman"/>
          <w:szCs w:val="28"/>
          <w:lang w:eastAsia="ru-RU"/>
        </w:rPr>
        <w:t xml:space="preserve">2) </w:t>
      </w:r>
      <w:proofErr w:type="gramStart"/>
      <w:r w:rsidRPr="000A679E">
        <w:rPr>
          <w:rFonts w:eastAsiaTheme="minorEastAsia" w:cs="Times New Roman"/>
          <w:szCs w:val="28"/>
          <w:lang w:eastAsia="ru-RU"/>
        </w:rPr>
        <w:t>отказе</w:t>
      </w:r>
      <w:proofErr w:type="gramEnd"/>
      <w:r w:rsidRPr="000A679E">
        <w:rPr>
          <w:rFonts w:eastAsiaTheme="minorEastAsia" w:cs="Times New Roman"/>
          <w:szCs w:val="28"/>
          <w:lang w:eastAsia="ru-RU"/>
        </w:rPr>
        <w:t xml:space="preserve"> в выдаче </w:t>
      </w:r>
      <w:r>
        <w:rPr>
          <w:rFonts w:eastAsiaTheme="minorEastAsia" w:cs="Times New Roman"/>
          <w:szCs w:val="28"/>
          <w:lang w:eastAsia="ru-RU"/>
        </w:rPr>
        <w:t>заключения</w:t>
      </w:r>
      <w:r w:rsidRPr="00CE2D79">
        <w:rPr>
          <w:rFonts w:eastAsiaTheme="minorEastAsia" w:cs="Times New Roman"/>
          <w:szCs w:val="28"/>
          <w:lang w:eastAsia="ru-RU"/>
        </w:rPr>
        <w:t xml:space="preserve"> о степени готовности</w:t>
      </w:r>
      <w:r>
        <w:rPr>
          <w:rFonts w:eastAsiaTheme="minorEastAsia" w:cs="Times New Roman"/>
          <w:szCs w:val="28"/>
          <w:lang w:eastAsia="ru-RU"/>
        </w:rPr>
        <w:t xml:space="preserve"> проекта</w:t>
      </w:r>
      <w:r w:rsidRPr="000A679E">
        <w:rPr>
          <w:rFonts w:eastAsiaTheme="minorEastAsia" w:cs="Times New Roman"/>
          <w:szCs w:val="28"/>
          <w:lang w:eastAsia="ru-RU"/>
        </w:rPr>
        <w:t xml:space="preserve"> </w:t>
      </w:r>
      <w:r w:rsidR="001044C5">
        <w:rPr>
          <w:rFonts w:eastAsiaTheme="minorEastAsia" w:cs="Times New Roman"/>
          <w:szCs w:val="28"/>
          <w:lang w:eastAsia="ru-RU"/>
        </w:rPr>
        <w:t xml:space="preserve">строительства </w:t>
      </w:r>
      <w:r w:rsidRPr="000A679E">
        <w:rPr>
          <w:rFonts w:eastAsiaTheme="minorEastAsia" w:cs="Times New Roman"/>
          <w:szCs w:val="28"/>
          <w:lang w:eastAsia="ru-RU"/>
        </w:rPr>
        <w:t xml:space="preserve">по форме согласно приложению № </w:t>
      </w:r>
      <w:r>
        <w:rPr>
          <w:rFonts w:eastAsiaTheme="minorEastAsia" w:cs="Times New Roman"/>
          <w:szCs w:val="28"/>
          <w:lang w:eastAsia="ru-RU"/>
        </w:rPr>
        <w:t>2</w:t>
      </w:r>
      <w:r w:rsidRPr="000A679E">
        <w:rPr>
          <w:rFonts w:eastAsiaTheme="minorEastAsia" w:cs="Times New Roman"/>
          <w:szCs w:val="28"/>
          <w:lang w:eastAsia="ru-RU"/>
        </w:rPr>
        <w:t xml:space="preserve"> к Административному регламенту.</w:t>
      </w:r>
    </w:p>
    <w:p w:rsidR="00323015" w:rsidRPr="00323015" w:rsidRDefault="00323015" w:rsidP="00323015">
      <w:pPr>
        <w:widowControl w:val="0"/>
        <w:tabs>
          <w:tab w:val="left" w:pos="2289"/>
        </w:tabs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ab/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3.4. Срок предоставления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Default="006B494E" w:rsidP="00323015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С</w:t>
      </w:r>
      <w:r w:rsidR="00323015" w:rsidRPr="00323015">
        <w:rPr>
          <w:rFonts w:eastAsiaTheme="minorEastAsia" w:cs="Times New Roman"/>
          <w:szCs w:val="28"/>
          <w:lang w:eastAsia="ru-RU"/>
        </w:rPr>
        <w:t xml:space="preserve">рок предоставления государственной услуги составляет не более </w:t>
      </w:r>
      <w:r>
        <w:rPr>
          <w:rFonts w:eastAsiaTheme="minorEastAsia" w:cs="Times New Roman"/>
          <w:szCs w:val="28"/>
          <w:lang w:eastAsia="ru-RU"/>
        </w:rPr>
        <w:t>15 рабочих</w:t>
      </w:r>
      <w:r w:rsidR="00323015" w:rsidRPr="00323015">
        <w:rPr>
          <w:rFonts w:eastAsiaTheme="minorEastAsia" w:cs="Times New Roman"/>
          <w:szCs w:val="28"/>
          <w:lang w:eastAsia="ru-RU"/>
        </w:rPr>
        <w:t xml:space="preserve"> дней со дня поступления </w:t>
      </w:r>
      <w:r>
        <w:rPr>
          <w:rFonts w:eastAsiaTheme="minorEastAsia" w:cs="Times New Roman"/>
          <w:szCs w:val="28"/>
          <w:lang w:eastAsia="ru-RU"/>
        </w:rPr>
        <w:t>заявления</w:t>
      </w:r>
      <w:r w:rsidR="00323015" w:rsidRPr="00323015">
        <w:rPr>
          <w:rFonts w:eastAsiaTheme="minorEastAsia" w:cs="Times New Roman"/>
          <w:szCs w:val="28"/>
          <w:lang w:eastAsia="ru-RU"/>
        </w:rPr>
        <w:t xml:space="preserve"> о предоставлении государственной услуги.</w:t>
      </w:r>
    </w:p>
    <w:p w:rsidR="006B494E" w:rsidRDefault="006B494E" w:rsidP="00323015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случае направления Службой запроса заявителю о предоставлении дополнительных документов срок </w:t>
      </w:r>
      <w:r w:rsidRPr="00323015">
        <w:rPr>
          <w:rFonts w:eastAsiaTheme="minorEastAsia" w:cs="Times New Roman"/>
          <w:szCs w:val="28"/>
          <w:lang w:eastAsia="ru-RU"/>
        </w:rPr>
        <w:t xml:space="preserve">предоставления государственной услуги </w:t>
      </w:r>
      <w:r>
        <w:rPr>
          <w:rFonts w:eastAsiaTheme="minorEastAsia" w:cs="Times New Roman"/>
          <w:szCs w:val="28"/>
          <w:lang w:eastAsia="ru-RU"/>
        </w:rPr>
        <w:t>может быть продлен не более чем на 5 рабочих дней.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Срок исправления ошибок и опечаток в документах, являющихся результатом предоставления государственной услуги, не </w:t>
      </w:r>
      <w:r w:rsidR="006B494E">
        <w:rPr>
          <w:rFonts w:eastAsiaTheme="minorEastAsia" w:cs="Times New Roman"/>
          <w:szCs w:val="28"/>
          <w:lang w:eastAsia="ru-RU"/>
        </w:rPr>
        <w:t>должен превышать 5 рабочих</w:t>
      </w:r>
      <w:r w:rsidRPr="00323015">
        <w:rPr>
          <w:rFonts w:eastAsiaTheme="minorEastAsia" w:cs="Times New Roman"/>
          <w:szCs w:val="28"/>
          <w:lang w:eastAsia="ru-RU"/>
        </w:rPr>
        <w:t xml:space="preserve"> дней со дня регистрации соответствующего обращения.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3.5. Правовые основания для предоставления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Нормативными правовыми актами, регулирующими отношения, возникающие в связи с предоставлением государственной услуги, являются: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proofErr w:type="gramStart"/>
      <w:r w:rsidRPr="00323015">
        <w:rPr>
          <w:rFonts w:eastAsiaTheme="minorEastAsia" w:cs="Times New Roman"/>
          <w:szCs w:val="28"/>
          <w:lang w:eastAsia="ru-RU"/>
        </w:rPr>
        <w:t xml:space="preserve">1)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23015">
          <w:rPr>
            <w:rFonts w:eastAsiaTheme="minorEastAsia" w:cs="Times New Roman"/>
            <w:szCs w:val="28"/>
            <w:lang w:eastAsia="ru-RU"/>
          </w:rPr>
          <w:t>Конституция</w:t>
        </w:r>
      </w:hyperlink>
      <w:r w:rsidRPr="00323015">
        <w:rPr>
          <w:rFonts w:eastAsiaTheme="minorEastAsia" w:cs="Times New Roman"/>
          <w:szCs w:val="28"/>
          <w:lang w:eastAsia="ru-RU"/>
        </w:rPr>
        <w:t xml:space="preserve"> Российской Федерации Официальный интернет-портал правовой информации http://www.pravo.gov.ru);</w:t>
      </w:r>
      <w:proofErr w:type="gramEnd"/>
    </w:p>
    <w:p w:rsidR="00323015" w:rsidRPr="00323015" w:rsidRDefault="00323015" w:rsidP="00941D01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2) Федеральный </w:t>
      </w:r>
      <w:hyperlink r:id="rId13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23015">
          <w:rPr>
            <w:rFonts w:eastAsiaTheme="minorEastAsia" w:cs="Times New Roman"/>
            <w:szCs w:val="28"/>
            <w:lang w:eastAsia="ru-RU"/>
          </w:rPr>
          <w:t>закон</w:t>
        </w:r>
      </w:hyperlink>
      <w:r w:rsidRPr="00323015">
        <w:rPr>
          <w:rFonts w:eastAsiaTheme="minorEastAsia" w:cs="Times New Roman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</w:t>
      </w:r>
      <w:r w:rsidR="00941D01">
        <w:rPr>
          <w:rFonts w:eastAsiaTheme="minorEastAsia" w:cs="Times New Roman"/>
          <w:szCs w:val="28"/>
          <w:lang w:eastAsia="ru-RU"/>
        </w:rPr>
        <w:t>(</w:t>
      </w:r>
      <w:r w:rsidRPr="00323015">
        <w:rPr>
          <w:rFonts w:eastAsiaTheme="minorEastAsia" w:cs="Times New Roman"/>
          <w:szCs w:val="28"/>
          <w:lang w:eastAsia="ru-RU"/>
        </w:rPr>
        <w:t>Официальный интернет-портал правовой информации http://www.pravo.gov.ru);</w:t>
      </w:r>
    </w:p>
    <w:p w:rsidR="00990EA4" w:rsidRDefault="00941D01" w:rsidP="00990EA4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="00323015" w:rsidRPr="00323015">
        <w:rPr>
          <w:rFonts w:eastAsiaTheme="minorEastAsia" w:cs="Times New Roman"/>
          <w:szCs w:val="28"/>
          <w:lang w:eastAsia="ru-RU"/>
        </w:rPr>
        <w:t xml:space="preserve">) </w:t>
      </w:r>
      <w:r w:rsidR="00990EA4" w:rsidRPr="00990EA4">
        <w:rPr>
          <w:rFonts w:eastAsiaTheme="minorEastAsia" w:cs="Times New Roman"/>
          <w:szCs w:val="28"/>
          <w:lang w:eastAsia="ru-RU"/>
        </w:rPr>
        <w:t xml:space="preserve">Федеральный закон от 25.12.2018 </w:t>
      </w:r>
      <w:r w:rsidR="00990EA4">
        <w:rPr>
          <w:rFonts w:eastAsiaTheme="minorEastAsia" w:cs="Times New Roman"/>
          <w:szCs w:val="28"/>
          <w:lang w:eastAsia="ru-RU"/>
        </w:rPr>
        <w:t>№</w:t>
      </w:r>
      <w:r w:rsidR="00990EA4" w:rsidRPr="00990EA4">
        <w:rPr>
          <w:rFonts w:eastAsiaTheme="minorEastAsia" w:cs="Times New Roman"/>
          <w:szCs w:val="28"/>
          <w:lang w:eastAsia="ru-RU"/>
        </w:rPr>
        <w:t xml:space="preserve"> 478-ФЗ</w:t>
      </w:r>
      <w:r w:rsidR="00990EA4">
        <w:rPr>
          <w:rFonts w:eastAsiaTheme="minorEastAsia" w:cs="Times New Roman"/>
          <w:szCs w:val="28"/>
          <w:lang w:eastAsia="ru-RU"/>
        </w:rPr>
        <w:t xml:space="preserve"> «</w:t>
      </w:r>
      <w:r w:rsidR="00990EA4" w:rsidRPr="00990EA4">
        <w:rPr>
          <w:rFonts w:eastAsiaTheme="minorEastAsia" w:cs="Times New Roman"/>
          <w:szCs w:val="28"/>
          <w:lang w:eastAsia="ru-RU"/>
        </w:rPr>
        <w:t>О внесении</w:t>
      </w:r>
      <w:r w:rsidR="00990EA4">
        <w:rPr>
          <w:rFonts w:eastAsiaTheme="minorEastAsia" w:cs="Times New Roman"/>
          <w:szCs w:val="28"/>
          <w:lang w:eastAsia="ru-RU"/>
        </w:rPr>
        <w:t xml:space="preserve"> изменений в Федеральный закон «</w:t>
      </w:r>
      <w:r w:rsidR="00990EA4" w:rsidRPr="00990EA4">
        <w:rPr>
          <w:rFonts w:eastAsiaTheme="minorEastAsia" w:cs="Times New Roman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</w:t>
      </w:r>
      <w:r w:rsidR="00990EA4">
        <w:rPr>
          <w:rFonts w:eastAsiaTheme="minorEastAsia" w:cs="Times New Roman"/>
          <w:szCs w:val="28"/>
          <w:lang w:eastAsia="ru-RU"/>
        </w:rPr>
        <w:t>льные акты Российской Федерации» (</w:t>
      </w:r>
      <w:r w:rsidR="00990EA4" w:rsidRPr="00990EA4">
        <w:rPr>
          <w:rFonts w:eastAsiaTheme="minorEastAsia" w:cs="Times New Roman"/>
          <w:szCs w:val="28"/>
          <w:lang w:eastAsia="ru-RU"/>
        </w:rPr>
        <w:t>Официальный интернет-портал правовой информации http://www.pravo.gov.ru, 25.12.2018</w:t>
      </w:r>
      <w:r w:rsidR="00990EA4">
        <w:rPr>
          <w:rFonts w:eastAsiaTheme="minorEastAsia" w:cs="Times New Roman"/>
          <w:szCs w:val="28"/>
          <w:lang w:eastAsia="ru-RU"/>
        </w:rPr>
        <w:t>);</w:t>
      </w:r>
    </w:p>
    <w:p w:rsidR="00323015" w:rsidRPr="00323015" w:rsidRDefault="00941D01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</w:t>
      </w:r>
      <w:r w:rsidR="00323015" w:rsidRPr="00323015">
        <w:rPr>
          <w:rFonts w:eastAsiaTheme="minorEastAsia" w:cs="Times New Roman"/>
          <w:szCs w:val="28"/>
          <w:lang w:eastAsia="ru-RU"/>
        </w:rPr>
        <w:t>) Федеральный закон от 27 июля 2006 года № 152-ФЗ «О персональных данных» («Российская газета», 29.07.2006, № 165, «Собрание законодательства РФ», 31.07.2006, N 31 (1 ч.), ст. 3451, «Парламентская газета», 03.08.2006, № 126-127);</w:t>
      </w:r>
    </w:p>
    <w:p w:rsidR="00323015" w:rsidRPr="00323015" w:rsidRDefault="00941D01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</w:t>
      </w:r>
      <w:r w:rsidR="00323015" w:rsidRPr="00323015">
        <w:rPr>
          <w:rFonts w:eastAsiaTheme="minorEastAsia" w:cs="Times New Roman"/>
          <w:szCs w:val="28"/>
          <w:lang w:eastAsia="ru-RU"/>
        </w:rPr>
        <w:t xml:space="preserve">) </w:t>
      </w:r>
      <w:hyperlink r:id="rId14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="00323015" w:rsidRPr="00323015">
          <w:rPr>
            <w:rFonts w:eastAsiaTheme="minorEastAsia" w:cs="Times New Roman"/>
            <w:szCs w:val="28"/>
            <w:lang w:eastAsia="ru-RU"/>
          </w:rPr>
          <w:t>постановление</w:t>
        </w:r>
      </w:hyperlink>
      <w:r w:rsidR="00323015" w:rsidRPr="00323015">
        <w:rPr>
          <w:rFonts w:eastAsiaTheme="minorEastAsia" w:cs="Times New Roman"/>
          <w:szCs w:val="28"/>
          <w:lang w:eastAsia="ru-RU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rPr>
          <w:rFonts w:eastAsiaTheme="minorEastAsia" w:cs="Times New Roman"/>
          <w:szCs w:val="28"/>
          <w:lang w:eastAsia="ru-RU"/>
        </w:rPr>
        <w:t>(</w:t>
      </w:r>
      <w:r w:rsidR="00323015" w:rsidRPr="00323015">
        <w:rPr>
          <w:rFonts w:eastAsiaTheme="minorEastAsia" w:cs="Times New Roman"/>
          <w:szCs w:val="28"/>
          <w:lang w:eastAsia="ru-RU"/>
        </w:rPr>
        <w:t>Официальный интернет-портал правовой информации http://www.pravo.gov.ru, 28.01.2014);</w:t>
      </w:r>
    </w:p>
    <w:p w:rsidR="00990EA4" w:rsidRDefault="00941D01" w:rsidP="00990EA4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>6</w:t>
      </w:r>
      <w:r w:rsidR="00990EA4">
        <w:rPr>
          <w:rFonts w:eastAsiaTheme="minorEastAsia" w:cs="Times New Roman"/>
          <w:szCs w:val="28"/>
          <w:lang w:eastAsia="ru-RU"/>
        </w:rPr>
        <w:t xml:space="preserve">) </w:t>
      </w:r>
      <w:r w:rsidR="00990EA4" w:rsidRPr="00990EA4">
        <w:rPr>
          <w:rFonts w:eastAsiaTheme="minorEastAsia" w:cs="Times New Roman"/>
          <w:szCs w:val="28"/>
          <w:lang w:eastAsia="ru-RU"/>
        </w:rPr>
        <w:t xml:space="preserve">Постановление </w:t>
      </w:r>
      <w:r w:rsidR="00990EA4">
        <w:rPr>
          <w:rFonts w:eastAsiaTheme="minorEastAsia" w:cs="Times New Roman"/>
          <w:szCs w:val="28"/>
          <w:lang w:eastAsia="ru-RU"/>
        </w:rPr>
        <w:t>Правительства РФ от 22.04.2019 №</w:t>
      </w:r>
      <w:r w:rsidR="00990EA4" w:rsidRPr="00990EA4">
        <w:rPr>
          <w:rFonts w:eastAsiaTheme="minorEastAsia" w:cs="Times New Roman"/>
          <w:szCs w:val="28"/>
          <w:lang w:eastAsia="ru-RU"/>
        </w:rPr>
        <w:t xml:space="preserve"> 480</w:t>
      </w:r>
      <w:r>
        <w:rPr>
          <w:rFonts w:eastAsiaTheme="minorEastAsia" w:cs="Times New Roman"/>
          <w:szCs w:val="28"/>
          <w:lang w:eastAsia="ru-RU"/>
        </w:rPr>
        <w:t xml:space="preserve"> «</w:t>
      </w:r>
      <w:r w:rsidR="00990EA4" w:rsidRPr="00990EA4">
        <w:rPr>
          <w:rFonts w:eastAsiaTheme="minorEastAsia" w:cs="Times New Roman"/>
          <w:szCs w:val="28"/>
          <w:lang w:eastAsia="ru-RU"/>
        </w:rPr>
        <w:t>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</w:t>
      </w:r>
      <w:r w:rsidR="00B36F02">
        <w:rPr>
          <w:rFonts w:eastAsiaTheme="minorEastAsia" w:cs="Times New Roman"/>
          <w:szCs w:val="28"/>
          <w:lang w:eastAsia="ru-RU"/>
        </w:rPr>
        <w:t>атьей 15.4 Федерального закона «</w:t>
      </w:r>
      <w:r w:rsidR="00990EA4" w:rsidRPr="00990EA4">
        <w:rPr>
          <w:rFonts w:eastAsiaTheme="minorEastAsia" w:cs="Times New Roman"/>
          <w:szCs w:val="28"/>
          <w:lang w:eastAsia="ru-RU"/>
        </w:rPr>
        <w:t>Об участии в долевом строительстве многоквартирных домов и иных объектов недвижимости</w:t>
      </w:r>
      <w:proofErr w:type="gramEnd"/>
      <w:r w:rsidR="00990EA4" w:rsidRPr="00990EA4">
        <w:rPr>
          <w:rFonts w:eastAsiaTheme="minorEastAsia" w:cs="Times New Roman"/>
          <w:szCs w:val="28"/>
          <w:lang w:eastAsia="ru-RU"/>
        </w:rPr>
        <w:t xml:space="preserve"> и о внесении изменений в некоторые законодательные акты Российской Федерации</w:t>
      </w:r>
      <w:r w:rsidR="00B36F02">
        <w:rPr>
          <w:rFonts w:eastAsiaTheme="minorEastAsia" w:cs="Times New Roman"/>
          <w:szCs w:val="28"/>
          <w:lang w:eastAsia="ru-RU"/>
        </w:rPr>
        <w:t>»</w:t>
      </w:r>
      <w:r w:rsidR="00990EA4" w:rsidRPr="00990EA4">
        <w:rPr>
          <w:rFonts w:eastAsiaTheme="minorEastAsia" w:cs="Times New Roman"/>
          <w:szCs w:val="28"/>
          <w:lang w:eastAsia="ru-RU"/>
        </w:rPr>
        <w:t>, по договорам участия в долевом строительстве, представленным на государственную р</w:t>
      </w:r>
      <w:r>
        <w:rPr>
          <w:rFonts w:eastAsiaTheme="minorEastAsia" w:cs="Times New Roman"/>
          <w:szCs w:val="28"/>
          <w:lang w:eastAsia="ru-RU"/>
        </w:rPr>
        <w:t>егистрацию после 1 июля 2019 г.» (</w:t>
      </w:r>
      <w:r w:rsidRPr="00941D01">
        <w:rPr>
          <w:rFonts w:eastAsiaTheme="minorEastAsia" w:cs="Times New Roman"/>
          <w:szCs w:val="28"/>
          <w:lang w:eastAsia="ru-RU"/>
        </w:rPr>
        <w:t>Официальный интернет-портал правовой информации http://www.pravo.gov.ru, 23.04.2019</w:t>
      </w:r>
      <w:r>
        <w:rPr>
          <w:rFonts w:eastAsiaTheme="minorEastAsia" w:cs="Times New Roman"/>
          <w:szCs w:val="28"/>
          <w:lang w:eastAsia="ru-RU"/>
        </w:rPr>
        <w:t>)</w:t>
      </w:r>
      <w:r w:rsidR="00153467">
        <w:rPr>
          <w:rFonts w:eastAsiaTheme="minorEastAsia" w:cs="Times New Roman"/>
          <w:szCs w:val="28"/>
          <w:lang w:eastAsia="ru-RU"/>
        </w:rPr>
        <w:t xml:space="preserve"> (далее – постановление Правительства </w:t>
      </w:r>
      <w:r w:rsidR="00B36F02">
        <w:rPr>
          <w:rFonts w:eastAsiaTheme="minorEastAsia" w:cs="Times New Roman"/>
          <w:szCs w:val="28"/>
          <w:lang w:eastAsia="ru-RU"/>
        </w:rPr>
        <w:t xml:space="preserve">РФ </w:t>
      </w:r>
      <w:r w:rsidR="00153467">
        <w:rPr>
          <w:rFonts w:eastAsiaTheme="minorEastAsia" w:cs="Times New Roman"/>
          <w:szCs w:val="28"/>
          <w:lang w:eastAsia="ru-RU"/>
        </w:rPr>
        <w:t>№ 480)</w:t>
      </w:r>
      <w:r>
        <w:rPr>
          <w:rFonts w:eastAsiaTheme="minorEastAsia" w:cs="Times New Roman"/>
          <w:szCs w:val="28"/>
          <w:lang w:eastAsia="ru-RU"/>
        </w:rPr>
        <w:t>;</w:t>
      </w:r>
    </w:p>
    <w:p w:rsidR="00323015" w:rsidRPr="00323015" w:rsidRDefault="00941D01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lastRenderedPageBreak/>
        <w:t>7</w:t>
      </w:r>
      <w:r w:rsidR="00323015" w:rsidRPr="00323015">
        <w:rPr>
          <w:rFonts w:eastAsiaTheme="minorEastAsia" w:cs="Times New Roman"/>
          <w:szCs w:val="28"/>
          <w:lang w:eastAsia="ru-RU"/>
        </w:rPr>
        <w:t>) постановление Правительства Красноярского края от 14 марта 2012 года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 («Ведомости высших органов государственной власти Красноярского края», 19.03.2012, № 11(523), Официальном интернет-портале правовой информации Красноярского</w:t>
      </w:r>
      <w:proofErr w:type="gramEnd"/>
      <w:r w:rsidR="00323015" w:rsidRPr="00323015">
        <w:rPr>
          <w:rFonts w:eastAsiaTheme="minorEastAsia" w:cs="Times New Roman"/>
          <w:szCs w:val="28"/>
          <w:lang w:eastAsia="ru-RU"/>
        </w:rPr>
        <w:t xml:space="preserve"> края http://www.zakon.krskstate.ru, 29.12.2016);</w:t>
      </w:r>
    </w:p>
    <w:p w:rsidR="00323015" w:rsidRPr="00323015" w:rsidRDefault="00941D01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8</w:t>
      </w:r>
      <w:r w:rsidR="00323015" w:rsidRPr="00323015">
        <w:rPr>
          <w:rFonts w:eastAsiaTheme="minorEastAsia" w:cs="Times New Roman"/>
          <w:szCs w:val="28"/>
          <w:lang w:eastAsia="ru-RU"/>
        </w:rPr>
        <w:t>) Закон Красноярского края от 07 февраля 2013 года № 4-1039 «Об особенностях подачи и рассмотрения жалоб при предоставлении государственных услуг» («Наш Красноярский край», 20.02.2013,</w:t>
      </w:r>
      <w:r w:rsidR="00323015" w:rsidRPr="00323015">
        <w:rPr>
          <w:rFonts w:cs="Times New Roman"/>
          <w:szCs w:val="28"/>
        </w:rPr>
        <w:t xml:space="preserve"> №</w:t>
      </w:r>
      <w:r w:rsidR="00323015" w:rsidRPr="00323015">
        <w:rPr>
          <w:rFonts w:eastAsiaTheme="minorEastAsia" w:cs="Times New Roman"/>
          <w:szCs w:val="28"/>
          <w:lang w:eastAsia="ru-RU"/>
        </w:rPr>
        <w:t xml:space="preserve"> 12, «Ведомости высших органов государственной власти Красноярского края», 25.02.2013, № 7(582), Официальный интернет-портал правовой информации Красноярского края http://www.zakon.krskstate.ru, 25.02.2013);</w:t>
      </w:r>
    </w:p>
    <w:p w:rsidR="00323015" w:rsidRPr="00323015" w:rsidRDefault="00941D01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9</w:t>
      </w:r>
      <w:r w:rsidR="00323015" w:rsidRPr="00323015">
        <w:rPr>
          <w:rFonts w:eastAsiaTheme="minorEastAsia" w:cs="Times New Roman"/>
          <w:szCs w:val="28"/>
          <w:lang w:eastAsia="ru-RU"/>
        </w:rPr>
        <w:t xml:space="preserve">) Закон Красноярского края от 27 ноября 2012 года № 3-758 «Об отдельных вопросах организации предоставления государственных и муниципальных услуг в Красноярском крае» («Ведомости высших органов государственной власти Красноярского края», 10.12.2012, № 59(571), Официальном </w:t>
      </w:r>
      <w:proofErr w:type="gramStart"/>
      <w:r w:rsidR="00323015" w:rsidRPr="00323015">
        <w:rPr>
          <w:rFonts w:eastAsiaTheme="minorEastAsia" w:cs="Times New Roman"/>
          <w:szCs w:val="28"/>
          <w:lang w:eastAsia="ru-RU"/>
        </w:rPr>
        <w:t>интернет-портале</w:t>
      </w:r>
      <w:proofErr w:type="gramEnd"/>
      <w:r w:rsidR="00323015" w:rsidRPr="00323015">
        <w:rPr>
          <w:rFonts w:eastAsiaTheme="minorEastAsia" w:cs="Times New Roman"/>
          <w:szCs w:val="28"/>
          <w:lang w:eastAsia="ru-RU"/>
        </w:rPr>
        <w:t xml:space="preserve"> правовой информации Красноярского края http://www.zakon.krskstate.ru - 29.12.2015).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1</w:t>
      </w:r>
      <w:r w:rsidR="00F51A67">
        <w:rPr>
          <w:rFonts w:eastAsia="Times New Roman" w:cs="Tahoma"/>
          <w:kern w:val="1"/>
          <w:szCs w:val="28"/>
        </w:rPr>
        <w:t>0</w:t>
      </w:r>
      <w:r w:rsidR="00C55582">
        <w:rPr>
          <w:rFonts w:eastAsia="Times New Roman" w:cs="Tahoma"/>
          <w:kern w:val="1"/>
          <w:szCs w:val="28"/>
        </w:rPr>
        <w:t>) постановление</w:t>
      </w:r>
      <w:r w:rsidRPr="00323015">
        <w:rPr>
          <w:rFonts w:eastAsia="Times New Roman" w:cs="Tahoma"/>
          <w:kern w:val="1"/>
          <w:szCs w:val="28"/>
        </w:rPr>
        <w:t xml:space="preserve"> Правительства Красноярского края от 03 апреля 2012 года №143-п «Об утверждении Положения о службе строительного надзора и жилищного контроля Красноярского края» (Ведомости высших органов государственной власти Красноярского края, 09.04.2012, № 14 (526).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3.6. Исчерпывающий перечень документов, необходимых в соответствии с законодательными и нормативными правовыми актами для предоставления государственной услуги, которые заявитель должен представить самостоятельно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bookmarkStart w:id="0" w:name="Par180"/>
      <w:bookmarkEnd w:id="0"/>
      <w:r w:rsidRPr="00323015">
        <w:rPr>
          <w:rFonts w:eastAsiaTheme="minorEastAsia" w:cs="Times New Roman"/>
          <w:szCs w:val="28"/>
          <w:lang w:eastAsia="ru-RU"/>
        </w:rPr>
        <w:t>3.6.1.</w:t>
      </w:r>
      <w:r w:rsidRPr="00323015">
        <w:rPr>
          <w:rFonts w:eastAsiaTheme="minorEastAsia" w:cs="Times New Roman"/>
          <w:b/>
          <w:szCs w:val="28"/>
          <w:lang w:eastAsia="ru-RU"/>
        </w:rPr>
        <w:t xml:space="preserve"> </w:t>
      </w:r>
      <w:r w:rsidRPr="00323015">
        <w:rPr>
          <w:rFonts w:eastAsiaTheme="minorEastAsia" w:cs="Times New Roman"/>
          <w:szCs w:val="28"/>
          <w:lang w:eastAsia="ru-RU"/>
        </w:rPr>
        <w:t xml:space="preserve">Предоставление государственной услуги осуществляется на основании представляемого (направляемого) в Службу заявления </w:t>
      </w:r>
      <w:r w:rsidR="00F51A67" w:rsidRPr="000A679E">
        <w:rPr>
          <w:rFonts w:eastAsiaTheme="minorEastAsia" w:cs="Times New Roman"/>
          <w:szCs w:val="28"/>
          <w:lang w:eastAsia="ru-RU"/>
        </w:rPr>
        <w:t xml:space="preserve">о выдаче </w:t>
      </w:r>
      <w:r w:rsidR="00F51A67">
        <w:rPr>
          <w:rFonts w:eastAsiaTheme="minorEastAsia" w:cs="Times New Roman"/>
          <w:szCs w:val="28"/>
          <w:lang w:eastAsia="ru-RU"/>
        </w:rPr>
        <w:t>заключения</w:t>
      </w:r>
      <w:r w:rsidR="00F51A67" w:rsidRPr="00CE2D79">
        <w:rPr>
          <w:rFonts w:eastAsiaTheme="minorEastAsia" w:cs="Times New Roman"/>
          <w:szCs w:val="28"/>
          <w:lang w:eastAsia="ru-RU"/>
        </w:rPr>
        <w:t xml:space="preserve"> о степени готовности</w:t>
      </w:r>
      <w:r w:rsidR="00F51A67">
        <w:rPr>
          <w:rFonts w:eastAsiaTheme="minorEastAsia" w:cs="Times New Roman"/>
          <w:szCs w:val="28"/>
          <w:lang w:eastAsia="ru-RU"/>
        </w:rPr>
        <w:t xml:space="preserve"> проекта</w:t>
      </w:r>
      <w:r w:rsidR="001044C5">
        <w:rPr>
          <w:rFonts w:eastAsiaTheme="minorEastAsia" w:cs="Times New Roman"/>
          <w:szCs w:val="28"/>
          <w:lang w:eastAsia="ru-RU"/>
        </w:rPr>
        <w:t xml:space="preserve"> строительства</w:t>
      </w:r>
      <w:r w:rsidRPr="00323015">
        <w:rPr>
          <w:rFonts w:eastAsiaTheme="minorEastAsia" w:cs="Times New Roman"/>
          <w:szCs w:val="28"/>
          <w:lang w:eastAsia="ru-RU"/>
        </w:rPr>
        <w:t xml:space="preserve">. 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bookmarkStart w:id="1" w:name="Par182"/>
      <w:bookmarkEnd w:id="1"/>
      <w:r w:rsidRPr="00323015">
        <w:rPr>
          <w:rFonts w:eastAsiaTheme="minorEastAsia" w:cs="Times New Roman"/>
          <w:szCs w:val="28"/>
          <w:lang w:eastAsia="ru-RU"/>
        </w:rPr>
        <w:t>3.6.2.</w:t>
      </w:r>
      <w:r w:rsidRPr="00323015">
        <w:rPr>
          <w:rFonts w:eastAsiaTheme="minorEastAsia" w:cs="Times New Roman"/>
          <w:b/>
          <w:szCs w:val="28"/>
          <w:lang w:eastAsia="ru-RU"/>
        </w:rPr>
        <w:t xml:space="preserve"> </w:t>
      </w:r>
      <w:r w:rsidRPr="00323015">
        <w:rPr>
          <w:rFonts w:eastAsiaTheme="minorEastAsia" w:cs="Times New Roman"/>
          <w:szCs w:val="28"/>
          <w:lang w:eastAsia="ru-RU"/>
        </w:rPr>
        <w:t xml:space="preserve">Для принятия решения </w:t>
      </w:r>
      <w:r w:rsidR="00F51A67" w:rsidRPr="000A679E">
        <w:rPr>
          <w:rFonts w:eastAsiaTheme="minorEastAsia" w:cs="Times New Roman"/>
          <w:szCs w:val="28"/>
          <w:lang w:eastAsia="ru-RU"/>
        </w:rPr>
        <w:t xml:space="preserve">о выдаче </w:t>
      </w:r>
      <w:r w:rsidR="00F51A67">
        <w:rPr>
          <w:rFonts w:eastAsiaTheme="minorEastAsia" w:cs="Times New Roman"/>
          <w:szCs w:val="28"/>
          <w:lang w:eastAsia="ru-RU"/>
        </w:rPr>
        <w:t>заключения</w:t>
      </w:r>
      <w:r w:rsidR="00F51A67" w:rsidRPr="00CE2D79">
        <w:rPr>
          <w:rFonts w:eastAsiaTheme="minorEastAsia" w:cs="Times New Roman"/>
          <w:szCs w:val="28"/>
          <w:lang w:eastAsia="ru-RU"/>
        </w:rPr>
        <w:t xml:space="preserve"> о степени готовности</w:t>
      </w:r>
      <w:r w:rsidR="00F51A67">
        <w:rPr>
          <w:rFonts w:eastAsiaTheme="minorEastAsia" w:cs="Times New Roman"/>
          <w:szCs w:val="28"/>
          <w:lang w:eastAsia="ru-RU"/>
        </w:rPr>
        <w:t xml:space="preserve"> проекта</w:t>
      </w:r>
      <w:r w:rsidR="00F51A67" w:rsidRPr="00323015">
        <w:rPr>
          <w:rFonts w:eastAsiaTheme="minorEastAsia" w:cs="Times New Roman"/>
          <w:szCs w:val="28"/>
          <w:lang w:eastAsia="ru-RU"/>
        </w:rPr>
        <w:t xml:space="preserve"> </w:t>
      </w:r>
      <w:r w:rsidR="001044C5">
        <w:rPr>
          <w:rFonts w:eastAsiaTheme="minorEastAsia" w:cs="Times New Roman"/>
          <w:szCs w:val="28"/>
          <w:lang w:eastAsia="ru-RU"/>
        </w:rPr>
        <w:t xml:space="preserve">строительства </w:t>
      </w:r>
      <w:r w:rsidRPr="00323015">
        <w:rPr>
          <w:rFonts w:eastAsiaTheme="minorEastAsia" w:cs="Times New Roman"/>
          <w:szCs w:val="28"/>
          <w:lang w:eastAsia="ru-RU"/>
        </w:rPr>
        <w:t>заявитель должен представить следующие документы: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1) </w:t>
      </w:r>
      <w:r w:rsidR="00F51A67">
        <w:rPr>
          <w:rFonts w:eastAsiaTheme="minorEastAsia" w:cs="Times New Roman"/>
          <w:szCs w:val="28"/>
          <w:lang w:eastAsia="ru-RU"/>
        </w:rPr>
        <w:t>заявление о готовности проекта</w:t>
      </w:r>
      <w:r w:rsidR="004F61DC">
        <w:rPr>
          <w:rFonts w:eastAsiaTheme="minorEastAsia" w:cs="Times New Roman"/>
          <w:szCs w:val="28"/>
          <w:lang w:eastAsia="ru-RU"/>
        </w:rPr>
        <w:t xml:space="preserve"> строительства</w:t>
      </w:r>
      <w:r w:rsidRPr="00323015">
        <w:rPr>
          <w:rFonts w:eastAsiaTheme="minorEastAsia" w:cs="Times New Roman"/>
          <w:szCs w:val="28"/>
          <w:lang w:eastAsia="ru-RU"/>
        </w:rPr>
        <w:t>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2) </w:t>
      </w:r>
      <w:r w:rsidR="00F51A67">
        <w:rPr>
          <w:rFonts w:eastAsiaTheme="minorEastAsia" w:cs="Times New Roman"/>
          <w:szCs w:val="28"/>
          <w:lang w:eastAsia="ru-RU"/>
        </w:rPr>
        <w:t>расчет степени готовности, рассчитанный исходя из размера фактически понесенных затрат на строительство, выполненный застройщиком</w:t>
      </w:r>
      <w:r w:rsidRPr="00323015">
        <w:rPr>
          <w:rFonts w:eastAsiaTheme="minorEastAsia" w:cs="Times New Roman"/>
          <w:szCs w:val="28"/>
          <w:lang w:eastAsia="ru-RU"/>
        </w:rPr>
        <w:t>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3) </w:t>
      </w:r>
      <w:r w:rsidR="00F51A67">
        <w:rPr>
          <w:rFonts w:eastAsiaTheme="minorEastAsia" w:cs="Times New Roman"/>
          <w:szCs w:val="28"/>
          <w:lang w:eastAsia="ru-RU"/>
        </w:rPr>
        <w:t xml:space="preserve">расчет степени готовности проекта, рассчитанный суммарно в соответствии с готовностью конструктивных элементов всех объектов недвижимости, указанных в разрешении на строительство, выполненный специализированной </w:t>
      </w:r>
      <w:r w:rsidR="00153467">
        <w:rPr>
          <w:rFonts w:eastAsiaTheme="minorEastAsia" w:cs="Times New Roman"/>
          <w:szCs w:val="28"/>
          <w:lang w:eastAsia="ru-RU"/>
        </w:rPr>
        <w:t>организацией</w:t>
      </w:r>
      <w:r w:rsidRPr="00323015">
        <w:rPr>
          <w:rFonts w:eastAsiaTheme="minorEastAsia" w:cs="Times New Roman"/>
          <w:szCs w:val="28"/>
          <w:lang w:eastAsia="ru-RU"/>
        </w:rPr>
        <w:t>;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4) </w:t>
      </w:r>
      <w:r w:rsidR="00153467">
        <w:rPr>
          <w:rFonts w:eastAsiaTheme="minorEastAsia" w:cs="Times New Roman"/>
          <w:szCs w:val="28"/>
          <w:lang w:eastAsia="ru-RU"/>
        </w:rPr>
        <w:t>выписка из Единого государственного реестра недвижимости о зарегистрированных договорах участия в долевом строительстве</w:t>
      </w:r>
      <w:r w:rsidRPr="00323015">
        <w:rPr>
          <w:rFonts w:eastAsiaTheme="minorEastAsia" w:cs="Times New Roman"/>
          <w:szCs w:val="28"/>
          <w:lang w:eastAsia="ru-RU"/>
        </w:rPr>
        <w:t>;</w:t>
      </w:r>
    </w:p>
    <w:p w:rsidR="00680345" w:rsidRDefault="00323015" w:rsidP="00323015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lastRenderedPageBreak/>
        <w:t xml:space="preserve">5) </w:t>
      </w:r>
      <w:r w:rsidR="00153467">
        <w:rPr>
          <w:rFonts w:eastAsiaTheme="minorEastAsia" w:cs="Times New Roman"/>
          <w:szCs w:val="28"/>
          <w:lang w:eastAsia="ru-RU"/>
        </w:rPr>
        <w:t>регистры бухгалтерского учета заявителя или выписки из них в отношении проекта строительства</w:t>
      </w:r>
      <w:r w:rsidR="00680345">
        <w:rPr>
          <w:rFonts w:eastAsiaTheme="minorEastAsia" w:cs="Times New Roman"/>
          <w:szCs w:val="28"/>
          <w:lang w:eastAsia="ru-RU"/>
        </w:rPr>
        <w:t>;</w:t>
      </w:r>
    </w:p>
    <w:p w:rsidR="00323015" w:rsidRDefault="00680345" w:rsidP="00323015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 xml:space="preserve">6) </w:t>
      </w:r>
      <w:r w:rsidR="003D0388">
        <w:rPr>
          <w:rFonts w:cs="Times New Roman"/>
          <w:szCs w:val="28"/>
        </w:rPr>
        <w:t xml:space="preserve">документы, необходимые для оценки степени готовности, рассчитанной исходя из стоимости выполненных работ, в случае если документы, представленные заявителем на бумажных носителях и (или) размещенные в единой информационной системе жилищного строительства, </w:t>
      </w:r>
      <w:r w:rsidR="003D0388">
        <w:rPr>
          <w:rFonts w:eastAsiaTheme="minorEastAsia" w:cs="Times New Roman"/>
          <w:szCs w:val="28"/>
          <w:lang w:eastAsia="ru-RU"/>
        </w:rPr>
        <w:t xml:space="preserve">(далее – ЕИСЖС) </w:t>
      </w:r>
      <w:r w:rsidR="003D0388">
        <w:rPr>
          <w:rFonts w:cs="Times New Roman"/>
          <w:szCs w:val="28"/>
        </w:rPr>
        <w:t>не позволяют сделать вывод о правильности осуществленных заявителем расчетов</w:t>
      </w:r>
      <w:r w:rsidR="00323015" w:rsidRPr="00323015">
        <w:rPr>
          <w:rFonts w:eastAsiaTheme="minorEastAsia" w:cs="Times New Roman"/>
          <w:szCs w:val="28"/>
          <w:lang w:eastAsia="ru-RU"/>
        </w:rPr>
        <w:t>.</w:t>
      </w:r>
      <w:proofErr w:type="gramEnd"/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bookmarkStart w:id="2" w:name="Par205"/>
      <w:bookmarkEnd w:id="2"/>
      <w:r w:rsidRPr="004F61DC">
        <w:rPr>
          <w:rFonts w:eastAsiaTheme="minorEastAsia" w:cs="Times New Roman"/>
          <w:szCs w:val="28"/>
          <w:lang w:eastAsia="ru-RU"/>
        </w:rPr>
        <w:t>3.6.3.</w:t>
      </w:r>
      <w:r w:rsidRPr="00323015">
        <w:rPr>
          <w:rFonts w:eastAsiaTheme="minorEastAsia" w:cs="Times New Roman"/>
          <w:szCs w:val="28"/>
          <w:lang w:eastAsia="ru-RU"/>
        </w:rPr>
        <w:t xml:space="preserve"> Документы, представляемые заявителем в целях предоставления государственной услуги: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государственной услуги;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2) </w:t>
      </w:r>
      <w:r w:rsidR="001A68AC">
        <w:rPr>
          <w:rFonts w:eastAsiaTheme="minorEastAsia" w:cs="Times New Roman"/>
          <w:szCs w:val="28"/>
          <w:lang w:eastAsia="ru-RU"/>
        </w:rPr>
        <w:t xml:space="preserve">заявление </w:t>
      </w:r>
      <w:r w:rsidR="005B2C20" w:rsidRPr="005B2C20">
        <w:rPr>
          <w:rFonts w:eastAsia="Calibri" w:cs="Times New Roman"/>
          <w:szCs w:val="28"/>
        </w:rPr>
        <w:t>о готовности проекта строительства</w:t>
      </w:r>
      <w:r w:rsidR="005B2C20">
        <w:rPr>
          <w:rFonts w:eastAsiaTheme="minorEastAsia" w:cs="Times New Roman"/>
          <w:szCs w:val="28"/>
          <w:lang w:eastAsia="ru-RU"/>
        </w:rPr>
        <w:t xml:space="preserve"> </w:t>
      </w:r>
      <w:r w:rsidR="001A68AC">
        <w:rPr>
          <w:rFonts w:eastAsiaTheme="minorEastAsia" w:cs="Times New Roman"/>
          <w:szCs w:val="28"/>
          <w:lang w:eastAsia="ru-RU"/>
        </w:rPr>
        <w:t xml:space="preserve">и документы, подаваемые в Службу, заверяются подписью руководителя, главного бухгалтера и печатью организации (при её наличии). В случае их направления через личный кабинет </w:t>
      </w:r>
      <w:r w:rsidR="0066531D">
        <w:rPr>
          <w:rFonts w:eastAsiaTheme="minorEastAsia" w:cs="Times New Roman"/>
          <w:szCs w:val="28"/>
          <w:lang w:eastAsia="ru-RU"/>
        </w:rPr>
        <w:t>заявителя</w:t>
      </w:r>
      <w:r w:rsidR="001A68AC">
        <w:rPr>
          <w:rFonts w:eastAsiaTheme="minorEastAsia" w:cs="Times New Roman"/>
          <w:szCs w:val="28"/>
          <w:lang w:eastAsia="ru-RU"/>
        </w:rPr>
        <w:t xml:space="preserve"> в </w:t>
      </w:r>
      <w:r w:rsidR="003D0388">
        <w:rPr>
          <w:rFonts w:eastAsiaTheme="minorEastAsia" w:cs="Times New Roman"/>
          <w:szCs w:val="28"/>
          <w:lang w:eastAsia="ru-RU"/>
        </w:rPr>
        <w:t xml:space="preserve">ЕИСЖС </w:t>
      </w:r>
      <w:r w:rsidR="001A68AC">
        <w:rPr>
          <w:rFonts w:eastAsiaTheme="minorEastAsia" w:cs="Times New Roman"/>
          <w:szCs w:val="28"/>
          <w:lang w:eastAsia="ru-RU"/>
        </w:rPr>
        <w:t>подаваемые заявление и документы заверяются электронной цифровой подписью указанных лиц</w:t>
      </w:r>
      <w:r w:rsidRPr="00323015">
        <w:rPr>
          <w:rFonts w:eastAsiaTheme="minorEastAsia" w:cs="Times New Roman"/>
          <w:szCs w:val="28"/>
          <w:lang w:eastAsia="ru-RU"/>
        </w:rPr>
        <w:t>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4) документы не должны иметь подчисток либо приписок, зачеркнутых слов и иных исправлений, а также серьезных повреждений, не позволяющих однозначно истолковать их содержание.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3.7. Исчерпывающий перечень документов, необходимых в соответствии с законодательными и нормативными правовыми актами для предоставления государственной услуги, которые находятся в распоряжении иных государственных органов, органов местного самоуправления либо подведомственных им организаций, участвующих в предоставлении государственной услуги, и которые заявитель вправе представить по собственной инициативе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B225CB" w:rsidRDefault="00B225CB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bookmarkStart w:id="3" w:name="Par225"/>
      <w:bookmarkEnd w:id="3"/>
      <w:r>
        <w:rPr>
          <w:rFonts w:eastAsiaTheme="minorEastAsia" w:cs="Times New Roman"/>
          <w:szCs w:val="28"/>
          <w:lang w:eastAsia="ru-RU"/>
        </w:rPr>
        <w:t>П</w:t>
      </w:r>
      <w:r w:rsidRPr="00B225CB">
        <w:rPr>
          <w:rFonts w:eastAsiaTheme="minorEastAsia" w:cs="Times New Roman"/>
          <w:szCs w:val="28"/>
          <w:lang w:eastAsia="ru-RU"/>
        </w:rPr>
        <w:t>еречень документов, необходимых в соответствии с законодательными и нормативными правовыми актами для предоставления государственной услуги, которые находятся в распоряжении иных государственных органов, органов местного самоуправления либо подведомственных им организаций, участвующих в предоставлении государственной услуги, и которые заявитель вправе представить по собственной инициативе</w:t>
      </w:r>
      <w:r>
        <w:rPr>
          <w:rFonts w:eastAsiaTheme="minorEastAsia" w:cs="Times New Roman"/>
          <w:szCs w:val="28"/>
          <w:lang w:eastAsia="ru-RU"/>
        </w:rPr>
        <w:t>, не установлен.</w:t>
      </w:r>
    </w:p>
    <w:p w:rsidR="00B225CB" w:rsidRDefault="00B225CB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3.8. Указание на запрет требовать от заявителя представления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документов и информации или осуществления действий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B225CB" w:rsidRPr="00B225CB" w:rsidRDefault="00B225CB" w:rsidP="00B225C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225CB">
        <w:rPr>
          <w:rFonts w:eastAsia="Times New Roman" w:cs="Times New Roman"/>
          <w:szCs w:val="28"/>
          <w:lang w:eastAsia="ru-RU"/>
        </w:rPr>
        <w:t>Не допускается требовать от заявителя:</w:t>
      </w:r>
    </w:p>
    <w:p w:rsidR="00B225CB" w:rsidRPr="00B225CB" w:rsidRDefault="00B225CB" w:rsidP="00B225C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225CB">
        <w:rPr>
          <w:rFonts w:eastAsia="Times New Roman" w:cs="Times New Roman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225CB" w:rsidRPr="00B225CB" w:rsidRDefault="00B225CB" w:rsidP="00B225C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B225CB">
        <w:rPr>
          <w:rFonts w:eastAsia="Times New Roman" w:cs="Times New Roman"/>
          <w:szCs w:val="28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Службы,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proofErr w:type="gramEnd"/>
      <w:r w:rsidRPr="00B225CB">
        <w:rPr>
          <w:rFonts w:eastAsia="Times New Roman" w:cs="Times New Roman"/>
          <w:szCs w:val="28"/>
          <w:lang w:eastAsia="ru-RU"/>
        </w:rPr>
        <w:t xml:space="preserve"> 27 июля 2010 № 210-ФЗ «Об организации предоставления государственных и муниципальных услуг»;</w:t>
      </w:r>
    </w:p>
    <w:p w:rsidR="00B225CB" w:rsidRPr="00B225CB" w:rsidRDefault="00B225CB" w:rsidP="00B225C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225CB">
        <w:rPr>
          <w:rFonts w:eastAsia="Times New Roman" w:cs="Times New Roman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225CB" w:rsidRPr="00B225CB" w:rsidRDefault="00B225CB" w:rsidP="00B225C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225CB">
        <w:rPr>
          <w:rFonts w:eastAsia="Times New Roman" w:cs="Times New Roman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225CB" w:rsidRPr="00B225CB" w:rsidRDefault="00B225CB" w:rsidP="00B225C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225CB">
        <w:rPr>
          <w:rFonts w:eastAsia="Times New Roman" w:cs="Times New Roman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225CB" w:rsidRPr="00B225CB" w:rsidRDefault="00B225CB" w:rsidP="00B225C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225CB">
        <w:rPr>
          <w:rFonts w:eastAsia="Times New Roman" w:cs="Times New Roman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</w:t>
      </w:r>
    </w:p>
    <w:p w:rsidR="00323015" w:rsidRDefault="00B225CB" w:rsidP="00F666F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B225CB">
        <w:rPr>
          <w:rFonts w:eastAsia="Times New Roman" w:cs="Times New Roman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Службы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Службы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  <w:proofErr w:type="gramEnd"/>
    </w:p>
    <w:p w:rsidR="00B225CB" w:rsidRPr="00323015" w:rsidRDefault="00B225CB" w:rsidP="00B225CB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3.9. Исчерпывающий перечень оснований </w:t>
      </w:r>
      <w:proofErr w:type="gramStart"/>
      <w:r w:rsidRPr="00323015">
        <w:rPr>
          <w:rFonts w:eastAsiaTheme="minorEastAsia" w:cs="Times New Roman"/>
          <w:szCs w:val="28"/>
          <w:lang w:eastAsia="ru-RU"/>
        </w:rPr>
        <w:t>для</w:t>
      </w:r>
      <w:proofErr w:type="gramEnd"/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отказа в приеме документов, необходимых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для предоставления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Основани</w:t>
      </w:r>
      <w:r w:rsidRPr="00463368">
        <w:rPr>
          <w:rFonts w:eastAsiaTheme="minorEastAsia" w:cs="Times New Roman"/>
          <w:szCs w:val="28"/>
          <w:lang w:eastAsia="ru-RU"/>
        </w:rPr>
        <w:t>е</w:t>
      </w:r>
      <w:r w:rsidRPr="00323015">
        <w:rPr>
          <w:rFonts w:eastAsiaTheme="minorEastAsia" w:cs="Times New Roman"/>
          <w:szCs w:val="28"/>
          <w:lang w:eastAsia="ru-RU"/>
        </w:rPr>
        <w:t xml:space="preserve"> для отказа в приеме документов, необходимых для предоставления государственной услуги: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заявление </w:t>
      </w:r>
      <w:r w:rsidR="005B2C20" w:rsidRPr="00C51E4D">
        <w:rPr>
          <w:rFonts w:cs="Times New Roman"/>
          <w:szCs w:val="28"/>
        </w:rPr>
        <w:t>о готовности проекта строительства</w:t>
      </w:r>
      <w:r w:rsidR="005B2C20" w:rsidRPr="00323015">
        <w:rPr>
          <w:rFonts w:eastAsiaTheme="minorEastAsia" w:cs="Times New Roman"/>
          <w:szCs w:val="28"/>
          <w:lang w:eastAsia="ru-RU"/>
        </w:rPr>
        <w:t xml:space="preserve"> </w:t>
      </w:r>
      <w:r w:rsidRPr="00323015">
        <w:rPr>
          <w:rFonts w:eastAsiaTheme="minorEastAsia" w:cs="Times New Roman"/>
          <w:szCs w:val="28"/>
          <w:lang w:eastAsia="ru-RU"/>
        </w:rPr>
        <w:t xml:space="preserve">подано лицом, не </w:t>
      </w:r>
      <w:r w:rsidRPr="00323015">
        <w:rPr>
          <w:rFonts w:eastAsiaTheme="minorEastAsia" w:cs="Times New Roman"/>
          <w:szCs w:val="28"/>
          <w:lang w:eastAsia="ru-RU"/>
        </w:rPr>
        <w:lastRenderedPageBreak/>
        <w:t>уполномоченным на осуществление таких действий.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3.10. Исчерпывающий перечень оснований для приостановления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или отказа в предоставлении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3.10.1. Основания для приостановления государственной услуги отсутствуют.</w:t>
      </w:r>
    </w:p>
    <w:p w:rsidR="00463368" w:rsidRDefault="00463368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bookmarkStart w:id="4" w:name="Par252"/>
      <w:bookmarkEnd w:id="4"/>
      <w:r>
        <w:rPr>
          <w:rFonts w:eastAsiaTheme="minorEastAsia" w:cs="Times New Roman"/>
          <w:szCs w:val="28"/>
          <w:lang w:eastAsia="ru-RU"/>
        </w:rPr>
        <w:t>3.10.2. Основания</w:t>
      </w:r>
      <w:r w:rsidR="00323015" w:rsidRPr="00323015">
        <w:rPr>
          <w:rFonts w:eastAsiaTheme="minorEastAsia" w:cs="Times New Roman"/>
          <w:szCs w:val="28"/>
          <w:lang w:eastAsia="ru-RU"/>
        </w:rPr>
        <w:t>м</w:t>
      </w:r>
      <w:r>
        <w:rPr>
          <w:rFonts w:eastAsiaTheme="minorEastAsia" w:cs="Times New Roman"/>
          <w:szCs w:val="28"/>
          <w:lang w:eastAsia="ru-RU"/>
        </w:rPr>
        <w:t>и</w:t>
      </w:r>
      <w:r w:rsidR="00323015" w:rsidRPr="00323015">
        <w:rPr>
          <w:rFonts w:eastAsiaTheme="minorEastAsia" w:cs="Times New Roman"/>
          <w:szCs w:val="28"/>
          <w:lang w:eastAsia="ru-RU"/>
        </w:rPr>
        <w:t xml:space="preserve"> для отказа в </w:t>
      </w:r>
      <w:r>
        <w:rPr>
          <w:rFonts w:eastAsiaTheme="minorEastAsia" w:cs="Times New Roman"/>
          <w:szCs w:val="28"/>
          <w:lang w:eastAsia="ru-RU"/>
        </w:rPr>
        <w:t xml:space="preserve">предоставлении </w:t>
      </w:r>
      <w:r w:rsidRPr="00323015">
        <w:rPr>
          <w:rFonts w:eastAsiaTheme="minorEastAsia" w:cs="Times New Roman"/>
          <w:szCs w:val="28"/>
          <w:lang w:eastAsia="ru-RU"/>
        </w:rPr>
        <w:t>государственной услуги</w:t>
      </w:r>
      <w:r>
        <w:rPr>
          <w:rFonts w:eastAsiaTheme="minorEastAsia" w:cs="Times New Roman"/>
          <w:szCs w:val="28"/>
          <w:lang w:eastAsia="ru-RU"/>
        </w:rPr>
        <w:t xml:space="preserve"> являются:</w:t>
      </w:r>
    </w:p>
    <w:p w:rsidR="00323015" w:rsidRDefault="00463368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1) неполнота документов, подаваемых в Службу заявителем;</w:t>
      </w:r>
    </w:p>
    <w:p w:rsidR="00463368" w:rsidRDefault="00463368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2) непредставление заявителем запрошенных Службой дополнительных документов</w:t>
      </w:r>
      <w:r w:rsidR="0040415F">
        <w:rPr>
          <w:rFonts w:eastAsiaTheme="minorEastAsia" w:cs="Times New Roman"/>
          <w:szCs w:val="28"/>
          <w:lang w:eastAsia="ru-RU"/>
        </w:rPr>
        <w:t xml:space="preserve"> в срок, установленный для предос</w:t>
      </w:r>
      <w:r w:rsidR="00E86402">
        <w:rPr>
          <w:rFonts w:eastAsiaTheme="minorEastAsia" w:cs="Times New Roman"/>
          <w:szCs w:val="28"/>
          <w:lang w:eastAsia="ru-RU"/>
        </w:rPr>
        <w:t>тавления государственной услуги;</w:t>
      </w:r>
    </w:p>
    <w:p w:rsidR="00E86402" w:rsidRPr="00323015" w:rsidRDefault="00E86402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3) </w:t>
      </w:r>
      <w:proofErr w:type="spellStart"/>
      <w:r w:rsidRPr="00E86402">
        <w:rPr>
          <w:rFonts w:eastAsiaTheme="minorEastAsia" w:cs="Times New Roman"/>
          <w:szCs w:val="28"/>
          <w:lang w:eastAsia="ru-RU"/>
        </w:rPr>
        <w:t>неразмещение</w:t>
      </w:r>
      <w:proofErr w:type="spellEnd"/>
      <w:r w:rsidRPr="00E86402">
        <w:rPr>
          <w:rFonts w:eastAsiaTheme="minorEastAsia" w:cs="Times New Roman"/>
          <w:szCs w:val="28"/>
          <w:lang w:eastAsia="ru-RU"/>
        </w:rPr>
        <w:t xml:space="preserve"> (непредставление) </w:t>
      </w:r>
      <w:r w:rsidR="00291C22">
        <w:rPr>
          <w:rFonts w:eastAsiaTheme="minorEastAsia" w:cs="Times New Roman"/>
          <w:szCs w:val="28"/>
          <w:lang w:eastAsia="ru-RU"/>
        </w:rPr>
        <w:t>проектной декларации в отношении</w:t>
      </w:r>
      <w:r w:rsidRPr="00E86402">
        <w:rPr>
          <w:rFonts w:eastAsiaTheme="minorEastAsia" w:cs="Times New Roman"/>
          <w:szCs w:val="28"/>
          <w:lang w:eastAsia="ru-RU"/>
        </w:rPr>
        <w:t xml:space="preserve"> проекта строительства, а равно размещение (представление) проектной декларации, не содержащей необходимых сведений</w:t>
      </w:r>
      <w:r>
        <w:rPr>
          <w:rFonts w:eastAsiaTheme="minorEastAsia" w:cs="Times New Roman"/>
          <w:szCs w:val="28"/>
          <w:lang w:eastAsia="ru-RU"/>
        </w:rPr>
        <w:t>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i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3.10.3. Отказ в выдаче заключения по иным основаниям не допускается. 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3.11. Перечень услуг, которые являются необходимыми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и </w:t>
      </w:r>
      <w:proofErr w:type="gramStart"/>
      <w:r w:rsidRPr="00323015">
        <w:rPr>
          <w:rFonts w:eastAsiaTheme="minorEastAsia" w:cs="Times New Roman"/>
          <w:szCs w:val="28"/>
          <w:lang w:eastAsia="ru-RU"/>
        </w:rPr>
        <w:t>обязательными</w:t>
      </w:r>
      <w:proofErr w:type="gramEnd"/>
      <w:r w:rsidRPr="00323015">
        <w:rPr>
          <w:rFonts w:eastAsiaTheme="minorEastAsia" w:cs="Times New Roman"/>
          <w:szCs w:val="28"/>
          <w:lang w:eastAsia="ru-RU"/>
        </w:rPr>
        <w:t xml:space="preserve"> для предоставления государственной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услуги, в том числе сведения о документе (документах),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323015">
        <w:rPr>
          <w:rFonts w:eastAsiaTheme="minorEastAsia" w:cs="Times New Roman"/>
          <w:szCs w:val="28"/>
          <w:lang w:eastAsia="ru-RU"/>
        </w:rPr>
        <w:t>выдаваемом</w:t>
      </w:r>
      <w:proofErr w:type="gramEnd"/>
      <w:r w:rsidRPr="00323015">
        <w:rPr>
          <w:rFonts w:eastAsiaTheme="minorEastAsia" w:cs="Times New Roman"/>
          <w:szCs w:val="28"/>
          <w:lang w:eastAsia="ru-RU"/>
        </w:rPr>
        <w:t xml:space="preserve"> (выдаваемых) организациями, участвующими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в предоставлении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40415F" w:rsidP="0040415F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40415F">
        <w:rPr>
          <w:rFonts w:eastAsiaTheme="minorEastAsia" w:cs="Times New Roman"/>
          <w:szCs w:val="28"/>
          <w:lang w:eastAsia="ru-RU"/>
        </w:rPr>
        <w:t>Перечень услуг, которые являются необходимыми</w:t>
      </w:r>
      <w:r w:rsidR="00195A12">
        <w:rPr>
          <w:rFonts w:eastAsiaTheme="minorEastAsia" w:cs="Times New Roman"/>
          <w:szCs w:val="28"/>
          <w:lang w:eastAsia="ru-RU"/>
        </w:rPr>
        <w:t xml:space="preserve"> </w:t>
      </w:r>
      <w:r w:rsidRPr="0040415F">
        <w:rPr>
          <w:rFonts w:eastAsiaTheme="minorEastAsia" w:cs="Times New Roman"/>
          <w:szCs w:val="28"/>
          <w:lang w:eastAsia="ru-RU"/>
        </w:rPr>
        <w:t>и обязательными для предоставления государственной</w:t>
      </w:r>
      <w:r w:rsidR="00195A12">
        <w:rPr>
          <w:rFonts w:eastAsiaTheme="minorEastAsia" w:cs="Times New Roman"/>
          <w:szCs w:val="28"/>
          <w:lang w:eastAsia="ru-RU"/>
        </w:rPr>
        <w:t xml:space="preserve"> </w:t>
      </w:r>
      <w:r w:rsidRPr="0040415F">
        <w:rPr>
          <w:rFonts w:eastAsiaTheme="minorEastAsia" w:cs="Times New Roman"/>
          <w:szCs w:val="28"/>
          <w:lang w:eastAsia="ru-RU"/>
        </w:rPr>
        <w:t xml:space="preserve">услуги, в том </w:t>
      </w:r>
      <w:proofErr w:type="gramStart"/>
      <w:r w:rsidRPr="0040415F">
        <w:rPr>
          <w:rFonts w:eastAsiaTheme="minorEastAsia" w:cs="Times New Roman"/>
          <w:szCs w:val="28"/>
          <w:lang w:eastAsia="ru-RU"/>
        </w:rPr>
        <w:t>числе</w:t>
      </w:r>
      <w:proofErr w:type="gramEnd"/>
      <w:r w:rsidRPr="0040415F">
        <w:rPr>
          <w:rFonts w:eastAsiaTheme="minorEastAsia" w:cs="Times New Roman"/>
          <w:szCs w:val="28"/>
          <w:lang w:eastAsia="ru-RU"/>
        </w:rPr>
        <w:t xml:space="preserve"> сведения о документе (документах),</w:t>
      </w:r>
      <w:r w:rsidR="00195A12">
        <w:rPr>
          <w:rFonts w:eastAsiaTheme="minorEastAsia" w:cs="Times New Roman"/>
          <w:szCs w:val="28"/>
          <w:lang w:eastAsia="ru-RU"/>
        </w:rPr>
        <w:t xml:space="preserve"> </w:t>
      </w:r>
      <w:r w:rsidRPr="0040415F">
        <w:rPr>
          <w:rFonts w:eastAsiaTheme="minorEastAsia" w:cs="Times New Roman"/>
          <w:szCs w:val="28"/>
          <w:lang w:eastAsia="ru-RU"/>
        </w:rPr>
        <w:t>выдаваемом (выдаваемых) организациями, участвующими</w:t>
      </w:r>
      <w:r w:rsidR="00195A12">
        <w:rPr>
          <w:rFonts w:eastAsiaTheme="minorEastAsia" w:cs="Times New Roman"/>
          <w:szCs w:val="28"/>
          <w:lang w:eastAsia="ru-RU"/>
        </w:rPr>
        <w:t xml:space="preserve"> </w:t>
      </w:r>
      <w:r w:rsidRPr="0040415F">
        <w:rPr>
          <w:rFonts w:eastAsiaTheme="minorEastAsia" w:cs="Times New Roman"/>
          <w:szCs w:val="28"/>
          <w:lang w:eastAsia="ru-RU"/>
        </w:rPr>
        <w:t>в предоставлении государственной услуги</w:t>
      </w:r>
      <w:r w:rsidR="00195A12">
        <w:rPr>
          <w:rFonts w:eastAsiaTheme="minorEastAsia" w:cs="Times New Roman"/>
          <w:szCs w:val="28"/>
          <w:lang w:eastAsia="ru-RU"/>
        </w:rPr>
        <w:t>,</w:t>
      </w:r>
      <w:r>
        <w:rPr>
          <w:rFonts w:eastAsiaTheme="minorEastAsia" w:cs="Times New Roman"/>
          <w:szCs w:val="28"/>
          <w:lang w:eastAsia="ru-RU"/>
        </w:rPr>
        <w:t xml:space="preserve"> не установлен.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3.12. Порядок, размер и основания взимания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государственной пошлины или иной платы, взимаемой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за предоставление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40415F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Государственная услуга предоставляется бесплатно.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3.13. Порядок, размер и основания взимания платы за предоставление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услуг, которые являются необходимыми и обязательными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для предоставления государственной услуги, включая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информацию о методике расчета размера такой платы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Услуги предоставляются бесплатно.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3.14. Максимальный срок ожидания в очереди при подаче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запроса о предоставлении государственной услуги,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и при получении результата предоставления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Максимальный срок ожидания заявителя в очереди при подаче </w:t>
      </w:r>
      <w:r w:rsidRPr="00323015">
        <w:rPr>
          <w:rFonts w:eastAsiaTheme="minorEastAsia" w:cs="Times New Roman"/>
          <w:szCs w:val="28"/>
          <w:lang w:eastAsia="ru-RU"/>
        </w:rPr>
        <w:lastRenderedPageBreak/>
        <w:t>заявления о предоставлении государственной услуги и при получении результата предоставления государственной услуги составляет не более 15 минут. Прием посетителей ведется в порядке живой очереди.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3.15. Срок и порядок регистрации запроса заявителя о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323015">
        <w:rPr>
          <w:rFonts w:eastAsiaTheme="minorEastAsia" w:cs="Times New Roman"/>
          <w:szCs w:val="28"/>
          <w:lang w:eastAsia="ru-RU"/>
        </w:rPr>
        <w:t>предоставлении</w:t>
      </w:r>
      <w:proofErr w:type="gramEnd"/>
      <w:r w:rsidRPr="00323015">
        <w:rPr>
          <w:rFonts w:eastAsiaTheme="minorEastAsia" w:cs="Times New Roman"/>
          <w:szCs w:val="28"/>
          <w:lang w:eastAsia="ru-RU"/>
        </w:rPr>
        <w:t xml:space="preserve"> государственной услуги, в том числе в электронной форме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Срок регистрации заявления о предоставлении государственной услуги не должен превышать 15 минут. Заявление </w:t>
      </w:r>
      <w:r w:rsidR="005B2C20" w:rsidRPr="00C51E4D">
        <w:rPr>
          <w:rFonts w:cs="Times New Roman"/>
          <w:szCs w:val="28"/>
        </w:rPr>
        <w:t>о готовности проекта строительства</w:t>
      </w:r>
      <w:r w:rsidR="005B2C20" w:rsidRPr="00323015">
        <w:rPr>
          <w:rFonts w:eastAsiaTheme="minorEastAsia" w:cs="Times New Roman"/>
          <w:szCs w:val="28"/>
          <w:lang w:eastAsia="ru-RU"/>
        </w:rPr>
        <w:t xml:space="preserve"> </w:t>
      </w:r>
      <w:r w:rsidRPr="00323015">
        <w:rPr>
          <w:rFonts w:eastAsiaTheme="minorEastAsia" w:cs="Times New Roman"/>
          <w:szCs w:val="28"/>
          <w:lang w:eastAsia="ru-RU"/>
        </w:rPr>
        <w:t>с приложенными документами о предоставлении государственной услуги регистри</w:t>
      </w:r>
      <w:r w:rsidR="00195A12">
        <w:rPr>
          <w:rFonts w:eastAsiaTheme="minorEastAsia" w:cs="Times New Roman"/>
          <w:szCs w:val="28"/>
          <w:lang w:eastAsia="ru-RU"/>
        </w:rPr>
        <w:t>руются в день их подачи в Службу</w:t>
      </w:r>
      <w:r w:rsidRPr="00323015">
        <w:rPr>
          <w:rFonts w:eastAsiaTheme="minorEastAsia" w:cs="Times New Roman"/>
          <w:szCs w:val="28"/>
          <w:lang w:eastAsia="ru-RU"/>
        </w:rPr>
        <w:t>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3.16. Требования к помещениям, в которых предоставляется государственная услуга, к месту ожидания и приема заявителей, размещению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и оформлению </w:t>
      </w:r>
      <w:proofErr w:type="gramStart"/>
      <w:r w:rsidRPr="00323015">
        <w:rPr>
          <w:rFonts w:eastAsiaTheme="minorEastAsia" w:cs="Times New Roman"/>
          <w:szCs w:val="28"/>
          <w:lang w:eastAsia="ru-RU"/>
        </w:rPr>
        <w:t>визуальной</w:t>
      </w:r>
      <w:proofErr w:type="gramEnd"/>
      <w:r w:rsidRPr="00323015">
        <w:rPr>
          <w:rFonts w:eastAsiaTheme="minorEastAsia" w:cs="Times New Roman"/>
          <w:szCs w:val="28"/>
          <w:lang w:eastAsia="ru-RU"/>
        </w:rPr>
        <w:t>, текстовой и мультимедийной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информации о порядке предоставления таких услуг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p w:rsidR="00195A12" w:rsidRPr="00195A12" w:rsidRDefault="00195A12" w:rsidP="00195A1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95A12">
        <w:rPr>
          <w:rFonts w:cs="Times New Roman"/>
          <w:szCs w:val="28"/>
        </w:rPr>
        <w:t xml:space="preserve">3.16.1. Здание, в котором расположена Служба, оборудовано лифтами, системами пожарной сигнализации, оповещения о возникновении чрезвычайной ситуации, средствами пожаротушения, предусмотрены пути эвакуации, кабинеты оснащены табличками с номерами и наименованиями помещений, обеспечен беспрепятственный доступ в помещения инвалидов (в том числе в санитарно-технические помещения). </w:t>
      </w:r>
    </w:p>
    <w:p w:rsidR="00195A12" w:rsidRPr="00195A12" w:rsidRDefault="00195A12" w:rsidP="00195A1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95A12">
        <w:rPr>
          <w:rFonts w:cs="Times New Roman"/>
          <w:szCs w:val="28"/>
        </w:rPr>
        <w:t>В помещениях предоставления государственных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195A12" w:rsidRPr="00195A12" w:rsidRDefault="00195A12" w:rsidP="00195A1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95A12">
        <w:rPr>
          <w:rFonts w:cs="Times New Roman"/>
          <w:szCs w:val="28"/>
        </w:rPr>
        <w:t>При невозможности создания условий для полного учета потребностей инвалидов при предоставлении государственной услуги, Службой проводятся мероприятия по обеспечению предоставления инвалидам государственной услуги с учетом разумного приспособления помещений и инвентаря Службы к их потребностям.</w:t>
      </w:r>
    </w:p>
    <w:p w:rsidR="00195A12" w:rsidRPr="00195A12" w:rsidRDefault="00195A12" w:rsidP="00195A1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95A12">
        <w:rPr>
          <w:rFonts w:cs="Times New Roman"/>
          <w:szCs w:val="28"/>
        </w:rPr>
        <w:t>3.16.2</w:t>
      </w:r>
      <w:proofErr w:type="gramStart"/>
      <w:r w:rsidRPr="00195A12">
        <w:rPr>
          <w:rFonts w:cs="Times New Roman"/>
          <w:szCs w:val="28"/>
        </w:rPr>
        <w:t xml:space="preserve"> Д</w:t>
      </w:r>
      <w:proofErr w:type="gramEnd"/>
      <w:r w:rsidRPr="00195A12">
        <w:rPr>
          <w:rFonts w:cs="Times New Roman"/>
          <w:szCs w:val="28"/>
        </w:rPr>
        <w:t xml:space="preserve">ля приема представителей заявителей выделяются помещения, снабженные соответствующими вывесками с указанием фамилии, имени, отчества и должности. </w:t>
      </w:r>
    </w:p>
    <w:p w:rsidR="00195A12" w:rsidRPr="00195A12" w:rsidRDefault="00195A12" w:rsidP="00195A1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95A12">
        <w:rPr>
          <w:rFonts w:cs="Times New Roman"/>
          <w:szCs w:val="28"/>
        </w:rPr>
        <w:t>На информационных стендах размещается визуальная, текстовая информация о графике (режиме) работы Службы, информация о порядке и условиях предоставления государственной услуги и перечень документов, необходимых для предоставления государственной услуги либо копия Административного регламента.</w:t>
      </w:r>
    </w:p>
    <w:p w:rsidR="00195A12" w:rsidRPr="00195A12" w:rsidRDefault="00195A12" w:rsidP="00195A1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95A12">
        <w:rPr>
          <w:rFonts w:cs="Times New Roman"/>
          <w:szCs w:val="28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195A12" w:rsidRPr="00195A12" w:rsidRDefault="00195A12" w:rsidP="00195A1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95A12">
        <w:rPr>
          <w:rFonts w:cs="Times New Roman"/>
          <w:szCs w:val="28"/>
        </w:rPr>
        <w:t xml:space="preserve">При необходимости должностные лица Службы оказывают инвалидам помощь, необходимую для получения в доступной для них форме </w:t>
      </w:r>
      <w:r w:rsidRPr="00195A12">
        <w:rPr>
          <w:rFonts w:cs="Times New Roman"/>
          <w:szCs w:val="28"/>
        </w:rPr>
        <w:lastRenderedPageBreak/>
        <w:t>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95A12" w:rsidRPr="00195A12" w:rsidRDefault="00195A12" w:rsidP="00195A1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95A12">
        <w:rPr>
          <w:rFonts w:cs="Times New Roman"/>
          <w:szCs w:val="28"/>
        </w:rPr>
        <w:t>3.16.3 Места ожидания предоставления государственной услуги оборудуются стульями и столами для возможности оформления документов. В местах ожидания предоставления государственной услуги предусматриваются доступные места общественного пользования (туалеты).</w:t>
      </w:r>
    </w:p>
    <w:p w:rsidR="00323015" w:rsidRPr="00323015" w:rsidRDefault="00195A12" w:rsidP="00195A12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195A12">
        <w:rPr>
          <w:rFonts w:cs="Times New Roman"/>
          <w:szCs w:val="28"/>
        </w:rPr>
        <w:t>3.16.4. На территории, прилегающей к зданию Службы</w:t>
      </w:r>
      <w:r w:rsidR="00291C22">
        <w:rPr>
          <w:rFonts w:cs="Times New Roman"/>
          <w:szCs w:val="28"/>
        </w:rPr>
        <w:t>,</w:t>
      </w:r>
      <w:bookmarkStart w:id="5" w:name="_GoBack"/>
      <w:bookmarkEnd w:id="5"/>
      <w:r w:rsidRPr="00195A12">
        <w:rPr>
          <w:rFonts w:cs="Times New Roman"/>
          <w:szCs w:val="28"/>
        </w:rPr>
        <w:t xml:space="preserve"> имеются места для бесплатной парковки автотранспортных средств, в том числе не менее 10 процентов мест (но не менее одного места) для специальных автотранспортных средств инвалидов.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3.16.2. Места информирования, предназначенные для ознакомления заявителей с информационными материалами, оборудуются: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1) визуальной текстовой информацией, размещаемой на информационном стенде, обновляемой по мере изменения действующего законодательства, регулирующего предоставление государственной услуги, и изменения справочных сведений;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2) стульями и столами для возможности оформления документов.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3.16.3. Предусмотрены места общего пользования.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3.16.4. Вход в здание осуществляется в рабочие дни с 9.00 до 18.00 часов. 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3.16.5. На территории, прилегающей к зданию, в котором располагается Служба</w:t>
      </w:r>
      <w:r w:rsidRPr="00323015">
        <w:rPr>
          <w:rFonts w:eastAsiaTheme="minorEastAsia" w:cs="Times New Roman"/>
          <w:b/>
          <w:szCs w:val="28"/>
          <w:lang w:eastAsia="ru-RU"/>
        </w:rPr>
        <w:t>,</w:t>
      </w:r>
      <w:r w:rsidRPr="00323015">
        <w:rPr>
          <w:rFonts w:eastAsiaTheme="minorEastAsia" w:cs="Times New Roman"/>
          <w:szCs w:val="28"/>
          <w:lang w:eastAsia="ru-RU"/>
        </w:rPr>
        <w:t xml:space="preserve"> имеются места для бесплатной парковки автотранспортных средств, в том числе для специальных транспортных средств инвалидов.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3.17. Показатели доступности и качества государственной услуги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3.17.1. Показатели доступности государственной услуги: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1) транспортная и пешеходная доступность здания, в котором располагается Служба (5 минут ходьбы от остановок общественного транспорта);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2) 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3) доступность информирования заявителя;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4) предоставление бесплатно государственной услуги и информации о ней.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3.17.2. Показатели качества: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1) предоставление государственной услуги в соответствии с установленными законодательством сроками;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2) соблюдение порядка выполнения административных процедур;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3) количество взаимодействий со специалистом - не более двух (при подаче </w:t>
      </w:r>
      <w:r w:rsidR="006B000F">
        <w:rPr>
          <w:rFonts w:eastAsiaTheme="minorEastAsia" w:cs="Times New Roman"/>
          <w:szCs w:val="28"/>
          <w:lang w:eastAsia="ru-RU"/>
        </w:rPr>
        <w:t>документов, необходимых для предоставления государственной услуги,</w:t>
      </w:r>
      <w:r w:rsidRPr="00323015">
        <w:rPr>
          <w:rFonts w:eastAsiaTheme="minorEastAsia" w:cs="Times New Roman"/>
          <w:szCs w:val="28"/>
          <w:lang w:eastAsia="ru-RU"/>
        </w:rPr>
        <w:t xml:space="preserve"> и при получении результата предоставления государственной услуги).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 xml:space="preserve">3.18. Иные требования, в том числе учитывающие особенности предоставления государственной услуги в КГБУ «МФЦ» и особенности </w:t>
      </w:r>
      <w:r w:rsidRPr="00323015">
        <w:rPr>
          <w:rFonts w:eastAsiaTheme="minorEastAsia" w:cs="Times New Roman"/>
          <w:szCs w:val="28"/>
          <w:lang w:eastAsia="ru-RU"/>
        </w:rPr>
        <w:lastRenderedPageBreak/>
        <w:t>предоставления государственной услуги в электронной форме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3.18.1. Службой обеспечивается возможность получения заявителями информации о предоставлении государственной услуги на официальном сайте Службы в информационно-телекоммуникационной сети «Интернет».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3.18.2. При изменении информации по предоставлению государственной услуги осуществляется ее периодическое обновление.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23015">
        <w:rPr>
          <w:rFonts w:eastAsiaTheme="minorEastAsia" w:cs="Times New Roman"/>
          <w:szCs w:val="28"/>
          <w:lang w:eastAsia="ru-RU"/>
        </w:rPr>
        <w:t>3.18.</w:t>
      </w:r>
      <w:r w:rsidR="002B5038">
        <w:rPr>
          <w:rFonts w:eastAsiaTheme="minorEastAsia" w:cs="Times New Roman"/>
          <w:szCs w:val="28"/>
          <w:lang w:eastAsia="ru-RU"/>
        </w:rPr>
        <w:t>3</w:t>
      </w:r>
      <w:r w:rsidRPr="00323015">
        <w:rPr>
          <w:rFonts w:eastAsiaTheme="minorEastAsia" w:cs="Times New Roman"/>
          <w:szCs w:val="28"/>
          <w:lang w:eastAsia="ru-RU"/>
        </w:rPr>
        <w:t xml:space="preserve">.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Государственная услуга путем обращения в КГБУ «МФЦ» не предоставляется.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 w:rsidRPr="00323015">
        <w:rPr>
          <w:rFonts w:cs="Times New Roman"/>
          <w:color w:val="000000"/>
          <w:szCs w:val="28"/>
        </w:rPr>
        <w:t>4. Состав, последовательность и сроки выполнения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 w:rsidRPr="00323015">
        <w:rPr>
          <w:rFonts w:cs="Times New Roman"/>
          <w:color w:val="000000"/>
          <w:szCs w:val="28"/>
        </w:rPr>
        <w:t>административных процедур (действий), требования к порядку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 w:rsidRPr="00323015">
        <w:rPr>
          <w:rFonts w:cs="Times New Roman"/>
          <w:color w:val="000000"/>
          <w:szCs w:val="28"/>
        </w:rPr>
        <w:t>их выполнения, в том числе особенности выполнения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 w:rsidRPr="00323015">
        <w:rPr>
          <w:rFonts w:cs="Times New Roman"/>
          <w:color w:val="000000"/>
          <w:szCs w:val="28"/>
        </w:rPr>
        <w:t>административных процедур (действий) в электронной форме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056068" w:rsidRPr="00C51E4D" w:rsidRDefault="00056068" w:rsidP="0005606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4.1. Состав и последовательность действий</w:t>
      </w:r>
    </w:p>
    <w:p w:rsidR="00056068" w:rsidRPr="00C51E4D" w:rsidRDefault="00056068" w:rsidP="0005606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при предоставлении государственной услуги</w:t>
      </w:r>
    </w:p>
    <w:p w:rsidR="00056068" w:rsidRPr="00C51E4D" w:rsidRDefault="00056068" w:rsidP="0005606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6068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4.1.1. Предоставление государственной услуги включает следующие административные процедуры: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1) прием и регистрация заявления о готовности проекта строительства, а также документов, предоставляемых для предоставления государственной услуги;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2) направление заявления о готовности проекта строительства, а также документов, необходимых для предоставления государственной услуги на исполнение, назначение ответственного исполнителя;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 w:rsidRPr="00C51E4D">
        <w:rPr>
          <w:rFonts w:cs="Times New Roman"/>
          <w:szCs w:val="28"/>
        </w:rPr>
        <w:t>3) истребование дополнительных документов (сведений), необходимых для оценки степени готовности, рассчитанной исходя из стоимости выполненных работ, в случае если документы, представленные на бумажных носителях и (или) размещенные в единой информационной системе жилищного строительства, не позволяют сделать вывод о правильности осуществленных застройщиком расчетов;</w:t>
      </w:r>
      <w:proofErr w:type="gramEnd"/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4) выдача (направление) документов по результатам предоставления государственной услуги.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4.1.2. </w:t>
      </w:r>
      <w:r>
        <w:rPr>
          <w:rFonts w:cs="Times New Roman"/>
          <w:szCs w:val="28"/>
        </w:rPr>
        <w:t xml:space="preserve">Блок-схема </w:t>
      </w:r>
      <w:r w:rsidRPr="00C51E4D">
        <w:rPr>
          <w:rFonts w:cs="Times New Roman"/>
          <w:szCs w:val="28"/>
        </w:rPr>
        <w:t xml:space="preserve">последовательности административных процедур при предоставлении государственной услуги указана в приложении </w:t>
      </w:r>
      <w:r>
        <w:rPr>
          <w:rFonts w:cs="Times New Roman"/>
          <w:szCs w:val="28"/>
        </w:rPr>
        <w:t>№</w:t>
      </w:r>
      <w:r w:rsidRPr="00C51E4D">
        <w:rPr>
          <w:rFonts w:cs="Times New Roman"/>
          <w:szCs w:val="28"/>
        </w:rPr>
        <w:t xml:space="preserve"> </w:t>
      </w:r>
      <w:r w:rsidRPr="00AD1751">
        <w:rPr>
          <w:rFonts w:cs="Times New Roman"/>
          <w:szCs w:val="28"/>
        </w:rPr>
        <w:t>3</w:t>
      </w:r>
      <w:r w:rsidRPr="00C51E4D">
        <w:rPr>
          <w:rFonts w:cs="Times New Roman"/>
          <w:szCs w:val="28"/>
        </w:rPr>
        <w:t xml:space="preserve"> к настоящему Административному регламенту.</w:t>
      </w:r>
    </w:p>
    <w:p w:rsidR="00056068" w:rsidRPr="00C51E4D" w:rsidRDefault="00056068" w:rsidP="0005606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6068" w:rsidRPr="00C51E4D" w:rsidRDefault="00056068" w:rsidP="0005606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4.2. Прием и регистрация заявления о готовности проекта строительства, </w:t>
      </w:r>
    </w:p>
    <w:p w:rsidR="00056068" w:rsidRPr="00C51E4D" w:rsidRDefault="00056068" w:rsidP="0005606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а также документов, необходимых для предоставления государственной услуги</w:t>
      </w:r>
    </w:p>
    <w:p w:rsidR="00056068" w:rsidRPr="00C51E4D" w:rsidRDefault="00056068" w:rsidP="0005606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Основанием для начала административной процедуры является поступление в Службу на бумажных носителях или в электронной форме заявления о готовности проекта строительства и документов, необходимых для предоставления государственной услуги.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lastRenderedPageBreak/>
        <w:t xml:space="preserve">Поступившее </w:t>
      </w:r>
      <w:proofErr w:type="gramStart"/>
      <w:r w:rsidRPr="00C51E4D">
        <w:rPr>
          <w:rFonts w:cs="Times New Roman"/>
          <w:szCs w:val="28"/>
        </w:rPr>
        <w:t>в Службу в электронной форме заявление о готовности проекта строительства в течение рабочего дня с момента</w:t>
      </w:r>
      <w:proofErr w:type="gramEnd"/>
      <w:r w:rsidRPr="00C51E4D">
        <w:rPr>
          <w:rFonts w:cs="Times New Roman"/>
          <w:szCs w:val="28"/>
        </w:rPr>
        <w:t xml:space="preserve"> поступления в отдел НДС распечатывается должностным лицом отдела НДС, уполномоченным на осуществление регистрации заявлений о готовности проекта строительства и передается начальнику Отдела НДС (в случае его отсутствия - заместителю начальника Отдела НДС).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Не позднее рабочего дня с момента поступления в Отдел НДС заявления о готовности проекта строительства и документов, необходимых для предоставления государственной услуги, </w:t>
      </w:r>
      <w:r>
        <w:rPr>
          <w:rFonts w:cs="Times New Roman"/>
          <w:szCs w:val="28"/>
        </w:rPr>
        <w:t xml:space="preserve">заявление </w:t>
      </w:r>
      <w:r w:rsidRPr="00C51E4D">
        <w:rPr>
          <w:rFonts w:cs="Times New Roman"/>
          <w:szCs w:val="28"/>
        </w:rPr>
        <w:t xml:space="preserve">регистрируется должностным лицом </w:t>
      </w:r>
      <w:r>
        <w:rPr>
          <w:rFonts w:cs="Times New Roman"/>
          <w:szCs w:val="28"/>
        </w:rPr>
        <w:t>О</w:t>
      </w:r>
      <w:r w:rsidRPr="00C51E4D">
        <w:rPr>
          <w:rFonts w:cs="Times New Roman"/>
          <w:szCs w:val="28"/>
        </w:rPr>
        <w:t>тдела НДС, уполномоченным на осуществление такой регистрации, в электронном журнале с присвоением порядкового номера.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Результат процедуры: регистрация заявления о готовности проекта строительства, а также документов, необходимых для предоставления государственной услуги.</w:t>
      </w:r>
    </w:p>
    <w:p w:rsidR="00056068" w:rsidRPr="00C51E4D" w:rsidRDefault="00056068" w:rsidP="0005606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6068" w:rsidRPr="00C51E4D" w:rsidRDefault="00056068" w:rsidP="0005606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4.3. Направление заявления о готовности проекта строительства и документов, необходимых для предоставления государственной услуги, на исполнение, назначение ответственного исполнителя</w:t>
      </w:r>
    </w:p>
    <w:p w:rsidR="00056068" w:rsidRPr="00C51E4D" w:rsidRDefault="00056068" w:rsidP="0005606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Начальник Отдела НДС (в случае его отсутствия - заместитель начальника Отдела НДС) назначает из числа должностных лиц Отдела НДС лицо, которому поручает выполнить установленные Административным регламентом действия с учетом его должностных обязанностей (далее - ответственный исполнитель), о чем ставит резолюцию на распечатанном экземпляре заявления о готовности проекта строительства.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Процедура, устанавливаемая настоящим пунктом, осуществляется в течение одного рабочего дня со дня поступления заявления о готовности проекта строительства и документов, необходимых для предоставления государственной услуги</w:t>
      </w:r>
      <w:r>
        <w:rPr>
          <w:rFonts w:cs="Times New Roman"/>
          <w:szCs w:val="28"/>
        </w:rPr>
        <w:t>,</w:t>
      </w:r>
      <w:r w:rsidRPr="00C51E4D">
        <w:rPr>
          <w:rFonts w:cs="Times New Roman"/>
          <w:szCs w:val="28"/>
        </w:rPr>
        <w:t xml:space="preserve"> в Отдел НДС.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Результат процедуры: назначение ответственного исполнителя.</w:t>
      </w:r>
    </w:p>
    <w:p w:rsidR="00056068" w:rsidRPr="00C51E4D" w:rsidRDefault="00056068" w:rsidP="0005606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6068" w:rsidRPr="00C51E4D" w:rsidRDefault="00056068" w:rsidP="0005606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4.4. Истребование дополнительных документов (сведений)</w:t>
      </w:r>
    </w:p>
    <w:p w:rsidR="00056068" w:rsidRPr="00C51E4D" w:rsidRDefault="00056068" w:rsidP="0005606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4.4.1. В случае если документы, представленные застройщиком на бумажных носителях и (или) размещенные в </w:t>
      </w:r>
      <w:r>
        <w:rPr>
          <w:rFonts w:cs="Times New Roman"/>
          <w:szCs w:val="28"/>
        </w:rPr>
        <w:t>ЕИСЖС</w:t>
      </w:r>
      <w:r w:rsidRPr="00C51E4D">
        <w:rPr>
          <w:rFonts w:cs="Times New Roman"/>
          <w:szCs w:val="28"/>
        </w:rPr>
        <w:t>, не позволяют сделать вывод о правильности осуществленных застройщиком расчетов, ответственный исполнитель вправе истребовать от застройщика дополнительные документы, необходимые для оценки степени готовности, рассчитанной исходя из стоимости выполненных работ.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4.4.2. </w:t>
      </w:r>
      <w:proofErr w:type="gramStart"/>
      <w:r w:rsidRPr="00C51E4D">
        <w:rPr>
          <w:rFonts w:cs="Times New Roman"/>
          <w:szCs w:val="28"/>
        </w:rPr>
        <w:t xml:space="preserve">Ответственный исполнитель, которому поручена подготовка </w:t>
      </w:r>
      <w:r w:rsidRPr="00E503CD">
        <w:rPr>
          <w:rFonts w:cs="Times New Roman"/>
          <w:szCs w:val="28"/>
        </w:rPr>
        <w:t xml:space="preserve">заключения о степени готовности </w:t>
      </w:r>
      <w:r w:rsidR="00E503CD" w:rsidRPr="00E503CD">
        <w:rPr>
          <w:rFonts w:cs="Times New Roman"/>
          <w:szCs w:val="28"/>
        </w:rPr>
        <w:t>проекта строительства</w:t>
      </w:r>
      <w:r w:rsidRPr="00C51E4D">
        <w:rPr>
          <w:rFonts w:cs="Times New Roman"/>
          <w:szCs w:val="28"/>
        </w:rPr>
        <w:t xml:space="preserve"> не позднее 10 рабочих дней с даты поступления заявления  о готовности проекта строительства и документов в отдел НДС, направляет заявителю запрос, оформленный на бумажном носителе или в электронной форме, на официальный электронный адрес заявителя, или почтовый адрес об истребовании дополнительных документов (сведений), необходимых для </w:t>
      </w:r>
      <w:r w:rsidRPr="00C51E4D">
        <w:rPr>
          <w:rFonts w:cs="Times New Roman"/>
          <w:szCs w:val="28"/>
        </w:rPr>
        <w:lastRenderedPageBreak/>
        <w:t>оценки степени готовности, рассчитанной исходя</w:t>
      </w:r>
      <w:proofErr w:type="gramEnd"/>
      <w:r w:rsidRPr="00C51E4D">
        <w:rPr>
          <w:rFonts w:cs="Times New Roman"/>
          <w:szCs w:val="28"/>
        </w:rPr>
        <w:t xml:space="preserve"> из стоимости выполненных работ, с указанием срока для ответа.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4.4.3. </w:t>
      </w:r>
      <w:proofErr w:type="gramStart"/>
      <w:r w:rsidRPr="00C51E4D">
        <w:rPr>
          <w:rFonts w:cs="Times New Roman"/>
          <w:szCs w:val="28"/>
        </w:rPr>
        <w:t xml:space="preserve">Если </w:t>
      </w:r>
      <w:r>
        <w:rPr>
          <w:rFonts w:cs="Times New Roman"/>
          <w:szCs w:val="28"/>
        </w:rPr>
        <w:t>заявитель</w:t>
      </w:r>
      <w:r w:rsidRPr="00C51E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позднее 10</w:t>
      </w:r>
      <w:r w:rsidRPr="00C51E4D">
        <w:rPr>
          <w:rFonts w:cs="Times New Roman"/>
          <w:szCs w:val="28"/>
        </w:rPr>
        <w:t xml:space="preserve"> рабочих дней с даты поступления в отдел НДС заявления о готовности проекта строительства и документов</w:t>
      </w:r>
      <w:r>
        <w:rPr>
          <w:rFonts w:cs="Times New Roman"/>
          <w:szCs w:val="28"/>
        </w:rPr>
        <w:t>, необходимых для предоставления государственной услуги,</w:t>
      </w:r>
      <w:r w:rsidRPr="00C51E4D">
        <w:rPr>
          <w:rFonts w:cs="Times New Roman"/>
          <w:szCs w:val="28"/>
        </w:rPr>
        <w:t xml:space="preserve"> самостоятельно представит дополнительные документы</w:t>
      </w:r>
      <w:r>
        <w:rPr>
          <w:rFonts w:cs="Times New Roman"/>
          <w:szCs w:val="28"/>
        </w:rPr>
        <w:t>,</w:t>
      </w:r>
      <w:r w:rsidRPr="00C32D9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позволяющие</w:t>
      </w:r>
      <w:r w:rsidRPr="00C51E4D">
        <w:rPr>
          <w:rFonts w:cs="Times New Roman"/>
          <w:szCs w:val="28"/>
        </w:rPr>
        <w:t xml:space="preserve"> сделать вывод о правильности осуществленных застройщиком расчетов, а также при наличии в Службе необходимых документов и сведений, поступивших ранее, </w:t>
      </w:r>
      <w:r>
        <w:rPr>
          <w:rFonts w:cs="Times New Roman"/>
          <w:szCs w:val="28"/>
        </w:rPr>
        <w:t>и (или) размещенных</w:t>
      </w:r>
      <w:r w:rsidRPr="00C51E4D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ЕИСЖС,</w:t>
      </w:r>
      <w:r w:rsidRPr="00C51E4D">
        <w:rPr>
          <w:rFonts w:cs="Times New Roman"/>
          <w:szCs w:val="28"/>
        </w:rPr>
        <w:t xml:space="preserve"> позволяющих сделать вывод о правильности осуществленных</w:t>
      </w:r>
      <w:proofErr w:type="gramEnd"/>
      <w:r w:rsidRPr="00C51E4D">
        <w:rPr>
          <w:rFonts w:cs="Times New Roman"/>
          <w:szCs w:val="28"/>
        </w:rPr>
        <w:t xml:space="preserve"> застройщиком расчетов, дополнительные документы не запрашиваются.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Результат процедуры: поступление в Службу документов </w:t>
      </w:r>
      <w:r>
        <w:rPr>
          <w:rFonts w:cs="Times New Roman"/>
          <w:szCs w:val="28"/>
        </w:rPr>
        <w:t>(</w:t>
      </w:r>
      <w:r w:rsidRPr="00C51E4D">
        <w:rPr>
          <w:rFonts w:cs="Times New Roman"/>
          <w:szCs w:val="28"/>
        </w:rPr>
        <w:t>сведений</w:t>
      </w:r>
      <w:r>
        <w:rPr>
          <w:rFonts w:cs="Times New Roman"/>
          <w:szCs w:val="28"/>
        </w:rPr>
        <w:t>)</w:t>
      </w:r>
      <w:r w:rsidRPr="00C51E4D">
        <w:rPr>
          <w:rFonts w:cs="Times New Roman"/>
          <w:szCs w:val="28"/>
        </w:rPr>
        <w:t>, необходимых для предоставления государственной услуги.</w:t>
      </w:r>
    </w:p>
    <w:p w:rsidR="00056068" w:rsidRPr="00C51E4D" w:rsidRDefault="00056068" w:rsidP="0005606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6068" w:rsidRPr="00C51E4D" w:rsidRDefault="00056068" w:rsidP="0005606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4.5. Выдача (направление) документов по результатам</w:t>
      </w:r>
    </w:p>
    <w:p w:rsidR="00056068" w:rsidRPr="00C51E4D" w:rsidRDefault="00056068" w:rsidP="0005606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предоставления государственной услуги</w:t>
      </w:r>
    </w:p>
    <w:p w:rsidR="00056068" w:rsidRPr="00C51E4D" w:rsidRDefault="00056068" w:rsidP="0005606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4.5.1. </w:t>
      </w:r>
      <w:proofErr w:type="gramStart"/>
      <w:r w:rsidRPr="00C51E4D">
        <w:rPr>
          <w:rFonts w:cs="Times New Roman"/>
          <w:szCs w:val="28"/>
        </w:rPr>
        <w:t>Ответственный исполнитель рассматривает заявление о готовности проекта и полученные документы, готовит проект заключения о степени готовности проекта</w:t>
      </w:r>
      <w:r w:rsidR="00E503CD">
        <w:rPr>
          <w:rFonts w:cs="Times New Roman"/>
          <w:szCs w:val="28"/>
        </w:rPr>
        <w:t xml:space="preserve"> строительства</w:t>
      </w:r>
      <w:r w:rsidRPr="00C51E4D">
        <w:rPr>
          <w:rFonts w:cs="Times New Roman"/>
          <w:szCs w:val="28"/>
        </w:rPr>
        <w:t xml:space="preserve">, который оформляется по форме, указанной в </w:t>
      </w:r>
      <w:r>
        <w:rPr>
          <w:rFonts w:cs="Times New Roman"/>
          <w:szCs w:val="28"/>
        </w:rPr>
        <w:t xml:space="preserve">приложении № 1 </w:t>
      </w:r>
      <w:r w:rsidRPr="00C51E4D">
        <w:rPr>
          <w:rFonts w:cs="Times New Roman"/>
          <w:szCs w:val="28"/>
        </w:rPr>
        <w:t xml:space="preserve">к Административному регламенту, либо при наличии оснований, предусмотренных </w:t>
      </w:r>
      <w:r>
        <w:rPr>
          <w:rFonts w:cs="Times New Roman"/>
          <w:szCs w:val="28"/>
        </w:rPr>
        <w:t>пункт 3.10.2 Административного р</w:t>
      </w:r>
      <w:r w:rsidRPr="00C51E4D">
        <w:rPr>
          <w:rFonts w:cs="Times New Roman"/>
          <w:szCs w:val="28"/>
        </w:rPr>
        <w:t>егламента, проект отказ</w:t>
      </w:r>
      <w:r>
        <w:rPr>
          <w:rFonts w:cs="Times New Roman"/>
          <w:szCs w:val="28"/>
        </w:rPr>
        <w:t>а</w:t>
      </w:r>
      <w:r w:rsidRPr="00C51E4D">
        <w:rPr>
          <w:rFonts w:cs="Times New Roman"/>
          <w:szCs w:val="28"/>
        </w:rPr>
        <w:t xml:space="preserve"> в его выдаче (далее - мотивированный отказ), который оформляется по форме, указанной в </w:t>
      </w:r>
      <w:r>
        <w:rPr>
          <w:rFonts w:cs="Times New Roman"/>
          <w:szCs w:val="28"/>
        </w:rPr>
        <w:t xml:space="preserve">приложении № 2 </w:t>
      </w:r>
      <w:r w:rsidRPr="00C51E4D">
        <w:rPr>
          <w:rFonts w:cs="Times New Roman"/>
          <w:szCs w:val="28"/>
        </w:rPr>
        <w:t>к Административному регламенту.</w:t>
      </w:r>
      <w:proofErr w:type="gramEnd"/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4.5.2. В заключени</w:t>
      </w:r>
      <w:proofErr w:type="gramStart"/>
      <w:r w:rsidRPr="00C51E4D">
        <w:rPr>
          <w:rFonts w:cs="Times New Roman"/>
          <w:szCs w:val="28"/>
        </w:rPr>
        <w:t>и</w:t>
      </w:r>
      <w:proofErr w:type="gramEnd"/>
      <w:r w:rsidRPr="00C51E4D">
        <w:rPr>
          <w:rFonts w:cs="Times New Roman"/>
          <w:szCs w:val="28"/>
        </w:rPr>
        <w:t xml:space="preserve"> о степени готовности проекта</w:t>
      </w:r>
      <w:r w:rsidR="00E503CD">
        <w:rPr>
          <w:rFonts w:cs="Times New Roman"/>
          <w:szCs w:val="28"/>
        </w:rPr>
        <w:t xml:space="preserve"> строительства</w:t>
      </w:r>
      <w:r w:rsidRPr="00C51E4D">
        <w:rPr>
          <w:rFonts w:cs="Times New Roman"/>
          <w:szCs w:val="28"/>
        </w:rPr>
        <w:t xml:space="preserve"> указывается дата его выдачи, регистрационный номер, наименование заявителя, номер проектной декларации в </w:t>
      </w:r>
      <w:r>
        <w:rPr>
          <w:rFonts w:cs="Times New Roman"/>
          <w:szCs w:val="28"/>
        </w:rPr>
        <w:t>ЕИСЖС</w:t>
      </w:r>
      <w:r w:rsidRPr="00C51E4D">
        <w:rPr>
          <w:rFonts w:cs="Times New Roman"/>
          <w:szCs w:val="28"/>
        </w:rPr>
        <w:t>, кадастровый номер земельного участка (участков) на котором осуществляется строительство объекта,</w:t>
      </w:r>
      <w:r w:rsidRPr="00C51E4D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наименование должности, фамилия, имя, отчество</w:t>
      </w:r>
      <w:r w:rsidRPr="00C51E4D">
        <w:rPr>
          <w:rFonts w:cs="Times New Roman"/>
          <w:szCs w:val="28"/>
        </w:rPr>
        <w:t xml:space="preserve"> ответственного исполнителя, подготовившего заключение.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4.5.3. В мотивированном отказе указывается обоснование причин отказа со ссылкой на положения нормативных правовых актов и иных документов, являющихся основанием такого отказа.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4.5.4. Заключение или мотивированный отказ оформляются на официальном бланке Службы в виде письма.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4.5.5. Проект заключения (мотивированного отказа) визируется ответственным исполнителем и начальником Отдела НДС в течение одного рабочего дня со дня подготовки проекта.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Заключение или мотивированный отказ подписывается руководителем (заместителем </w:t>
      </w:r>
      <w:proofErr w:type="gramStart"/>
      <w:r w:rsidRPr="00C51E4D">
        <w:rPr>
          <w:rFonts w:cs="Times New Roman"/>
          <w:szCs w:val="28"/>
        </w:rPr>
        <w:t xml:space="preserve">руководителя) </w:t>
      </w:r>
      <w:proofErr w:type="gramEnd"/>
      <w:r w:rsidRPr="00C51E4D">
        <w:rPr>
          <w:rFonts w:cs="Times New Roman"/>
          <w:szCs w:val="28"/>
        </w:rPr>
        <w:t>Службы, заверяется печатью Службы, регистрируется в системе электронного документооборота Службы в течение двух рабочих дней со дня подписания.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4.5.6. Заключение (мотивированный отказ) оформляется в трех экземплярах, один из которых выдается заявителю либо его представителю на основании надлежащим образом оформленного документа о представительстве. Расписка в получении заключения (мотивированного </w:t>
      </w:r>
      <w:r w:rsidRPr="00C51E4D">
        <w:rPr>
          <w:rFonts w:cs="Times New Roman"/>
          <w:szCs w:val="28"/>
        </w:rPr>
        <w:lastRenderedPageBreak/>
        <w:t>отказа) проставляется заявителем на экземпляре, содержащем визы должностных лиц Службы. Экземпляры, содержащие визы ответственного исполнителя и начальника Отдела НДС, учитываются и хранятся в соответствии с номенклатурой дел.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4.5.7. О результате административной процедуры заявитель информируется ответственным исполнителем по телефону, электронной почте либо иным доступным способом в течение одного рабочего дня со дня регистрации заключения о степени готовности проекта</w:t>
      </w:r>
      <w:r w:rsidR="00E503CD">
        <w:rPr>
          <w:rFonts w:cs="Times New Roman"/>
          <w:szCs w:val="28"/>
        </w:rPr>
        <w:t xml:space="preserve"> строительства</w:t>
      </w:r>
      <w:r w:rsidRPr="00C51E4D">
        <w:rPr>
          <w:rFonts w:cs="Times New Roman"/>
          <w:szCs w:val="28"/>
        </w:rPr>
        <w:t>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4.5.8. Заключение о степени готовности проекта</w:t>
      </w:r>
      <w:r w:rsidR="00E503CD">
        <w:rPr>
          <w:rFonts w:cs="Times New Roman"/>
          <w:szCs w:val="28"/>
        </w:rPr>
        <w:t xml:space="preserve"> строительства</w:t>
      </w:r>
      <w:r w:rsidRPr="00C51E4D">
        <w:rPr>
          <w:rFonts w:cs="Times New Roman"/>
          <w:szCs w:val="28"/>
        </w:rPr>
        <w:t xml:space="preserve"> в течение трех рабочих дней со дня регистрации заключения, размещается </w:t>
      </w:r>
      <w:r>
        <w:rPr>
          <w:rFonts w:cs="Times New Roman"/>
          <w:szCs w:val="28"/>
        </w:rPr>
        <w:t xml:space="preserve">ответственным исполнителем </w:t>
      </w:r>
      <w:r w:rsidRPr="00C51E4D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ЕИСЖС</w:t>
      </w:r>
      <w:r w:rsidRPr="00C51E4D">
        <w:rPr>
          <w:rFonts w:cs="Times New Roman"/>
          <w:szCs w:val="28"/>
        </w:rPr>
        <w:t>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 xml:space="preserve">4.5.9. Сроки указанных выше административных процедур могут изменяться без увеличения максимального срока оказания государственной услуги, указанного в </w:t>
      </w:r>
      <w:r>
        <w:rPr>
          <w:rFonts w:cs="Times New Roman"/>
          <w:szCs w:val="28"/>
        </w:rPr>
        <w:t xml:space="preserve">пункте 3.4 </w:t>
      </w:r>
      <w:r w:rsidRPr="00C51E4D">
        <w:rPr>
          <w:rFonts w:cs="Times New Roman"/>
          <w:szCs w:val="28"/>
        </w:rPr>
        <w:t>Административного регламента.</w:t>
      </w:r>
    </w:p>
    <w:p w:rsidR="00056068" w:rsidRPr="00C51E4D" w:rsidRDefault="00056068" w:rsidP="0005606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C51E4D">
        <w:rPr>
          <w:rFonts w:cs="Times New Roman"/>
          <w:szCs w:val="28"/>
        </w:rPr>
        <w:t>Результат процедуры: выдача (направление) заключения (отказа в выдаче заключения) о степени готовности проекта</w:t>
      </w:r>
      <w:r w:rsidR="00E503CD">
        <w:rPr>
          <w:rFonts w:cs="Times New Roman"/>
          <w:szCs w:val="28"/>
        </w:rPr>
        <w:t xml:space="preserve"> строительства</w:t>
      </w:r>
      <w:r w:rsidRPr="00C51E4D">
        <w:rPr>
          <w:rFonts w:cs="Times New Roman"/>
          <w:szCs w:val="28"/>
        </w:rPr>
        <w:t xml:space="preserve">, установленным критериям, утвержденным постановлением </w:t>
      </w:r>
      <w:r w:rsidR="00E503CD">
        <w:rPr>
          <w:rFonts w:cs="Times New Roman"/>
          <w:szCs w:val="28"/>
        </w:rPr>
        <w:t xml:space="preserve">         </w:t>
      </w:r>
      <w:r w:rsidRPr="00C51E4D">
        <w:rPr>
          <w:rFonts w:cs="Times New Roman"/>
          <w:szCs w:val="28"/>
        </w:rPr>
        <w:t>Правительства РФ</w:t>
      </w:r>
      <w:r>
        <w:rPr>
          <w:rFonts w:cs="Times New Roman"/>
          <w:szCs w:val="28"/>
        </w:rPr>
        <w:t xml:space="preserve"> </w:t>
      </w:r>
      <w:r w:rsidRPr="00C51E4D">
        <w:rPr>
          <w:rFonts w:cs="Times New Roman"/>
          <w:szCs w:val="28"/>
        </w:rPr>
        <w:t xml:space="preserve">№ 480 и размещение заключения о степени готовности объекта в </w:t>
      </w:r>
      <w:r>
        <w:rPr>
          <w:rFonts w:cs="Times New Roman"/>
          <w:szCs w:val="28"/>
        </w:rPr>
        <w:t>ЕИСЖС</w:t>
      </w:r>
      <w:r w:rsidRPr="00C51E4D">
        <w:rPr>
          <w:rFonts w:cs="Times New Roman"/>
          <w:szCs w:val="28"/>
        </w:rPr>
        <w:t>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 xml:space="preserve">5. Формы </w:t>
      </w:r>
      <w:proofErr w:type="gramStart"/>
      <w:r w:rsidRPr="00323015">
        <w:rPr>
          <w:rFonts w:cs="Times New Roman"/>
          <w:szCs w:val="28"/>
        </w:rPr>
        <w:t>контроля за</w:t>
      </w:r>
      <w:proofErr w:type="gramEnd"/>
      <w:r w:rsidRPr="00323015">
        <w:rPr>
          <w:rFonts w:cs="Times New Roman"/>
          <w:szCs w:val="28"/>
        </w:rPr>
        <w:t xml:space="preserve"> исполнением Административного регламента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 xml:space="preserve">5.1. Порядок осуществления текущего </w:t>
      </w:r>
      <w:proofErr w:type="gramStart"/>
      <w:r w:rsidRPr="00323015">
        <w:rPr>
          <w:rFonts w:cs="Times New Roman"/>
          <w:szCs w:val="28"/>
        </w:rPr>
        <w:t>контроля за</w:t>
      </w:r>
      <w:proofErr w:type="gramEnd"/>
      <w:r w:rsidRPr="00323015">
        <w:rPr>
          <w:rFonts w:cs="Times New Roman"/>
          <w:szCs w:val="28"/>
        </w:rPr>
        <w:t xml:space="preserve"> соблюдением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и исполнением ответственными должностными лицами положений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Административного регламента и иных нормативных правовых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актов, устанавливающих требования к предоставлению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государственной услуги, а также принятием ими решений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 xml:space="preserve">Текущий </w:t>
      </w:r>
      <w:proofErr w:type="gramStart"/>
      <w:r w:rsidRPr="00323015">
        <w:rPr>
          <w:rFonts w:cs="Times New Roman"/>
          <w:szCs w:val="28"/>
        </w:rPr>
        <w:t>контроль за</w:t>
      </w:r>
      <w:proofErr w:type="gramEnd"/>
      <w:r w:rsidRPr="00323015">
        <w:rPr>
          <w:rFonts w:cs="Times New Roman"/>
          <w:szCs w:val="28"/>
        </w:rPr>
        <w:t xml:space="preserve"> соблюдением последовательности действий, определенных административными процедурами предоставления государственной услуги, и принятием решений осуществляется должностными лицами, ответственными за организацию предоставления государственной услуги, путем проведения проверок соблюдения и исполнения положений Административного регламента, иных нормативных правовых актов Российской Федерации и Красноярского края. 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 xml:space="preserve">5.2. Порядок и периодичность осуществления </w:t>
      </w:r>
      <w:proofErr w:type="gramStart"/>
      <w:r w:rsidRPr="00323015">
        <w:rPr>
          <w:rFonts w:cs="Times New Roman"/>
          <w:szCs w:val="28"/>
        </w:rPr>
        <w:t>плановых</w:t>
      </w:r>
      <w:proofErr w:type="gramEnd"/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и внеплановых проверок полноты и качества предоставления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государственной услуги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 xml:space="preserve">5.2.1. Плановый внутренний текущий контроль при выполнении административных процедур непосредственными исполнителями осуществляется: начальником Отдела НДС; заместителем руководителя Службы, курирующим Отдел НДС, при подписании </w:t>
      </w:r>
      <w:r w:rsidR="00F84299">
        <w:rPr>
          <w:rFonts w:eastAsiaTheme="minorEastAsia" w:cs="Times New Roman"/>
          <w:szCs w:val="28"/>
          <w:lang w:eastAsia="ru-RU"/>
        </w:rPr>
        <w:t>заключения</w:t>
      </w:r>
      <w:r w:rsidR="00F84299" w:rsidRPr="00CE2D79">
        <w:rPr>
          <w:rFonts w:eastAsiaTheme="minorEastAsia" w:cs="Times New Roman"/>
          <w:szCs w:val="28"/>
          <w:lang w:eastAsia="ru-RU"/>
        </w:rPr>
        <w:t xml:space="preserve"> о степени готовности</w:t>
      </w:r>
      <w:r w:rsidR="00F84299">
        <w:rPr>
          <w:rFonts w:eastAsiaTheme="minorEastAsia" w:cs="Times New Roman"/>
          <w:szCs w:val="28"/>
          <w:lang w:eastAsia="ru-RU"/>
        </w:rPr>
        <w:t xml:space="preserve"> проекта</w:t>
      </w:r>
      <w:r w:rsidRPr="00323015">
        <w:rPr>
          <w:rFonts w:cs="Times New Roman"/>
          <w:szCs w:val="28"/>
        </w:rPr>
        <w:t xml:space="preserve"> </w:t>
      </w:r>
      <w:r w:rsidR="00E503CD">
        <w:rPr>
          <w:rFonts w:cs="Times New Roman"/>
          <w:szCs w:val="28"/>
        </w:rPr>
        <w:t xml:space="preserve">строительства </w:t>
      </w:r>
      <w:r w:rsidRPr="00323015">
        <w:rPr>
          <w:rFonts w:cs="Times New Roman"/>
          <w:szCs w:val="28"/>
        </w:rPr>
        <w:t>(</w:t>
      </w:r>
      <w:r w:rsidR="00F84299">
        <w:rPr>
          <w:rFonts w:eastAsiaTheme="minorEastAsia" w:cs="Times New Roman"/>
          <w:szCs w:val="28"/>
          <w:lang w:eastAsia="ru-RU"/>
        </w:rPr>
        <w:t>отказа</w:t>
      </w:r>
      <w:r w:rsidR="00F84299" w:rsidRPr="000A679E">
        <w:rPr>
          <w:rFonts w:eastAsiaTheme="minorEastAsia" w:cs="Times New Roman"/>
          <w:szCs w:val="28"/>
          <w:lang w:eastAsia="ru-RU"/>
        </w:rPr>
        <w:t xml:space="preserve"> в выдаче </w:t>
      </w:r>
      <w:r w:rsidR="00F84299">
        <w:rPr>
          <w:rFonts w:eastAsiaTheme="minorEastAsia" w:cs="Times New Roman"/>
          <w:szCs w:val="28"/>
          <w:lang w:eastAsia="ru-RU"/>
        </w:rPr>
        <w:t>заключения</w:t>
      </w:r>
      <w:r w:rsidR="00F84299" w:rsidRPr="00CE2D79">
        <w:rPr>
          <w:rFonts w:eastAsiaTheme="minorEastAsia" w:cs="Times New Roman"/>
          <w:szCs w:val="28"/>
          <w:lang w:eastAsia="ru-RU"/>
        </w:rPr>
        <w:t xml:space="preserve"> о степени готовности</w:t>
      </w:r>
      <w:r w:rsidR="00F84299">
        <w:rPr>
          <w:rFonts w:eastAsiaTheme="minorEastAsia" w:cs="Times New Roman"/>
          <w:szCs w:val="28"/>
          <w:lang w:eastAsia="ru-RU"/>
        </w:rPr>
        <w:t xml:space="preserve"> проекта</w:t>
      </w:r>
      <w:r w:rsidR="00E503CD">
        <w:rPr>
          <w:rFonts w:eastAsiaTheme="minorEastAsia" w:cs="Times New Roman"/>
          <w:szCs w:val="28"/>
          <w:lang w:eastAsia="ru-RU"/>
        </w:rPr>
        <w:t xml:space="preserve"> строительства</w:t>
      </w:r>
      <w:r w:rsidRPr="00323015">
        <w:rPr>
          <w:rFonts w:cs="Times New Roman"/>
          <w:szCs w:val="28"/>
        </w:rPr>
        <w:t xml:space="preserve">). 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lastRenderedPageBreak/>
        <w:t>5.2.2. Внеплановые проверки проводятся по обращениям юридических лиц, являющихся получателями государственной услуги, с жалобами на действия (бездействие) должностных лиц Службы при выполнении административных процедур.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 xml:space="preserve">Основанием для проведения внеплановой проверки является приказ руководителя Службы. В целях проведения внеплановой проверки из числа должностных лиц Службы формируется комиссия. 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 xml:space="preserve">Итоги проведения внеплановой проверки оформляются заключением комиссии. 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5.3. Ответственность должностных лиц Службы за решения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и действия (бездействие), принимаемые (осуществляемые) ими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в ходе предоставления государственной услуги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 xml:space="preserve">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лица, иные лица Службы несут ответственность в порядке, установленном законодательством Российской Федерации. 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5.4. Положения, характеризующие требования к порядку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 xml:space="preserve">и формам </w:t>
      </w:r>
      <w:proofErr w:type="gramStart"/>
      <w:r w:rsidRPr="00323015">
        <w:rPr>
          <w:rFonts w:cs="Times New Roman"/>
          <w:szCs w:val="28"/>
        </w:rPr>
        <w:t>контроля за</w:t>
      </w:r>
      <w:proofErr w:type="gramEnd"/>
      <w:r w:rsidRPr="00323015">
        <w:rPr>
          <w:rFonts w:cs="Times New Roman"/>
          <w:szCs w:val="28"/>
        </w:rPr>
        <w:t xml:space="preserve"> предоставлением государственной услуги,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в том числе со стороны граждан, их объединений и организаций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23015">
        <w:rPr>
          <w:rFonts w:cs="Times New Roman"/>
          <w:szCs w:val="28"/>
        </w:rPr>
        <w:t>Контроль за</w:t>
      </w:r>
      <w:proofErr w:type="gramEnd"/>
      <w:r w:rsidRPr="00323015">
        <w:rPr>
          <w:rFonts w:cs="Times New Roman"/>
          <w:szCs w:val="28"/>
        </w:rPr>
        <w:t xml:space="preserve"> предоставлением государственной услуги может осуществляться со стороны получателей государственной услуги (застройщика или уполномоченного представителя) в форме письменных и устных обращений в Службу, а также обращений с использованием информационно-телекоммуникационной сети «Интернет».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6. Досудебный (внесудебный) порядок обжалования решений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и действий (бездействия) органа, предоставляющего</w:t>
      </w:r>
    </w:p>
    <w:p w:rsidR="00323015" w:rsidRPr="00323015" w:rsidRDefault="00323015" w:rsidP="0032301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государственную услугу, а также должностных лиц Службы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6.1. Заинтересованные лица имеют право на обжалование в досудебном порядке решений, действий (бездействия) должностных лиц Службы по исполнению настоящего Административного регламента.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Заинтересованные лица имеют право получать информацию и документы, необходимые для обоснования и рассмотрения жалоб.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6.2. Заинтересованные лица вправе в досудебном порядке обжаловать решения, действия (бездействие) должностных лиц Службы – руководителю Службы.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Жалоба на решения, действия (бездействие) Службы, руководителя Службы может быть подана заинтересованным лицом члену Правительства Красноярского края, осуществляющему координацию и контроль деятельности Службы. 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proofErr w:type="gramStart"/>
      <w:r w:rsidRPr="00323015">
        <w:rPr>
          <w:rFonts w:eastAsia="Times New Roman" w:cs="Tahoma"/>
          <w:kern w:val="1"/>
          <w:szCs w:val="28"/>
        </w:rPr>
        <w:t xml:space="preserve">К решениям, действиям (бездействию) Службы, должностных лиц Службы, оспариваемым в досудебном порядке, относятся решения, действия </w:t>
      </w:r>
      <w:r w:rsidRPr="00323015">
        <w:rPr>
          <w:rFonts w:eastAsia="Times New Roman" w:cs="Tahoma"/>
          <w:kern w:val="1"/>
          <w:szCs w:val="28"/>
        </w:rPr>
        <w:lastRenderedPageBreak/>
        <w:t>(бездействие), осуществляемые (принятые) в ходе предоставления государственной услуги, в результате которых нарушены права и законные интересы заинтересованных лиц.</w:t>
      </w:r>
      <w:proofErr w:type="gramEnd"/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6.3.</w:t>
      </w:r>
      <w:r w:rsidRPr="00323015">
        <w:rPr>
          <w:rFonts w:eastAsia="Times New Roman" w:cs="Tahoma"/>
          <w:b/>
          <w:kern w:val="1"/>
          <w:szCs w:val="28"/>
        </w:rPr>
        <w:t xml:space="preserve"> </w:t>
      </w:r>
      <w:proofErr w:type="gramStart"/>
      <w:r w:rsidRPr="00323015">
        <w:rPr>
          <w:rFonts w:eastAsia="Times New Roman" w:cs="Tahoma"/>
          <w:kern w:val="1"/>
          <w:szCs w:val="28"/>
        </w:rPr>
        <w:t>Решения,</w:t>
      </w:r>
      <w:r w:rsidRPr="00323015">
        <w:rPr>
          <w:rFonts w:eastAsia="Times New Roman" w:cs="Tahoma"/>
          <w:b/>
          <w:kern w:val="1"/>
          <w:szCs w:val="28"/>
        </w:rPr>
        <w:t xml:space="preserve"> </w:t>
      </w:r>
      <w:r w:rsidRPr="00323015">
        <w:rPr>
          <w:rFonts w:eastAsia="Times New Roman" w:cs="Tahoma"/>
          <w:kern w:val="1"/>
          <w:szCs w:val="28"/>
        </w:rPr>
        <w:t xml:space="preserve">действия (бездействие) Службы, должностных лиц Службы обжалуются заинтересованными лицами в письменной форме </w:t>
      </w:r>
      <w:r w:rsidRPr="00323015">
        <w:rPr>
          <w:rFonts w:eastAsia="Calibri" w:cs="Times New Roman"/>
          <w:kern w:val="1"/>
          <w:szCs w:val="28"/>
          <w:lang w:eastAsia="ar-SA"/>
        </w:rPr>
        <w:t>и в электронного форме</w:t>
      </w:r>
      <w:r w:rsidRPr="00323015">
        <w:rPr>
          <w:rFonts w:eastAsia="Times New Roman" w:cs="Tahoma"/>
          <w:kern w:val="1"/>
          <w:szCs w:val="28"/>
        </w:rPr>
        <w:t xml:space="preserve">. </w:t>
      </w:r>
      <w:proofErr w:type="gramEnd"/>
    </w:p>
    <w:p w:rsidR="00323015" w:rsidRPr="00323015" w:rsidRDefault="00323015" w:rsidP="0032301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23015">
        <w:rPr>
          <w:rFonts w:eastAsia="Times New Roman" w:cs="Times New Roman"/>
          <w:szCs w:val="28"/>
          <w:lang w:eastAsia="ru-RU"/>
        </w:rPr>
        <w:t xml:space="preserve">В случае необходимости в подтверждение своих доводов лицо, подающее жалобу, прилагает </w:t>
      </w:r>
      <w:r w:rsidR="00680345">
        <w:rPr>
          <w:rFonts w:eastAsia="Times New Roman" w:cs="Times New Roman"/>
          <w:szCs w:val="28"/>
          <w:lang w:eastAsia="ru-RU"/>
        </w:rPr>
        <w:t xml:space="preserve">к ней </w:t>
      </w:r>
      <w:r w:rsidRPr="00323015">
        <w:rPr>
          <w:rFonts w:eastAsia="Times New Roman" w:cs="Times New Roman"/>
          <w:szCs w:val="28"/>
          <w:lang w:eastAsia="ru-RU"/>
        </w:rPr>
        <w:t xml:space="preserve">документы </w:t>
      </w:r>
      <w:r w:rsidR="00680345">
        <w:rPr>
          <w:rFonts w:eastAsia="Times New Roman" w:cs="Times New Roman"/>
          <w:szCs w:val="28"/>
          <w:lang w:eastAsia="ru-RU"/>
        </w:rPr>
        <w:t>(</w:t>
      </w:r>
      <w:r w:rsidRPr="00323015">
        <w:rPr>
          <w:rFonts w:eastAsia="Times New Roman" w:cs="Times New Roman"/>
          <w:szCs w:val="28"/>
          <w:lang w:eastAsia="ru-RU"/>
        </w:rPr>
        <w:t>материалы</w:t>
      </w:r>
      <w:r w:rsidR="00680345">
        <w:rPr>
          <w:rFonts w:eastAsia="Times New Roman" w:cs="Times New Roman"/>
          <w:szCs w:val="28"/>
          <w:lang w:eastAsia="ru-RU"/>
        </w:rPr>
        <w:t>)</w:t>
      </w:r>
      <w:r w:rsidRPr="00323015">
        <w:rPr>
          <w:rFonts w:eastAsia="Times New Roman" w:cs="Times New Roman"/>
          <w:szCs w:val="28"/>
          <w:lang w:eastAsia="ru-RU"/>
        </w:rPr>
        <w:t xml:space="preserve"> либо их копии</w:t>
      </w:r>
      <w:r w:rsidR="00680345">
        <w:rPr>
          <w:rFonts w:eastAsia="Times New Roman" w:cs="Times New Roman"/>
          <w:szCs w:val="28"/>
          <w:lang w:eastAsia="ru-RU"/>
        </w:rPr>
        <w:t xml:space="preserve"> в форме, соответствующей форме подачи жалобы</w:t>
      </w:r>
      <w:r w:rsidRPr="00323015">
        <w:rPr>
          <w:rFonts w:eastAsia="Times New Roman" w:cs="Times New Roman"/>
          <w:szCs w:val="28"/>
          <w:lang w:eastAsia="ru-RU"/>
        </w:rPr>
        <w:t>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23015">
        <w:rPr>
          <w:rFonts w:eastAsia="Times New Roman" w:cs="Times New Roman"/>
          <w:szCs w:val="28"/>
          <w:lang w:eastAsia="ru-RU"/>
        </w:rPr>
        <w:t xml:space="preserve">При личном приеме в Службе </w:t>
      </w:r>
      <w:r w:rsidRPr="00323015">
        <w:rPr>
          <w:rFonts w:eastAsia="Times New Roman" w:cs="Tahoma"/>
          <w:kern w:val="1"/>
          <w:szCs w:val="28"/>
        </w:rPr>
        <w:t>лицо, подающее жалобу,</w:t>
      </w:r>
      <w:r w:rsidRPr="00323015">
        <w:rPr>
          <w:rFonts w:eastAsia="Times New Roman" w:cs="Times New Roman"/>
          <w:szCs w:val="28"/>
          <w:lang w:eastAsia="ru-RU"/>
        </w:rPr>
        <w:t xml:space="preserve"> предъявляет документ, удостоверяющий его личность, либо </w:t>
      </w:r>
      <w:r w:rsidRPr="00323015">
        <w:rPr>
          <w:rFonts w:eastAsia="Times New Roman" w:cs="Tahoma"/>
          <w:kern w:val="1"/>
          <w:szCs w:val="28"/>
        </w:rPr>
        <w:t>документы, подтверждающие полномочия представителя</w:t>
      </w:r>
      <w:r w:rsidRPr="00323015">
        <w:rPr>
          <w:rFonts w:eastAsia="Times New Roman" w:cs="Times New Roman"/>
          <w:szCs w:val="28"/>
          <w:lang w:eastAsia="ru-RU"/>
        </w:rPr>
        <w:t>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23015">
        <w:rPr>
          <w:rFonts w:eastAsia="Times New Roman" w:cs="Times New Roman"/>
          <w:szCs w:val="28"/>
          <w:lang w:eastAsia="ru-RU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Административным регламентом</w:t>
      </w:r>
      <w:r w:rsidRPr="00323015">
        <w:rPr>
          <w:rFonts w:eastAsia="Times New Roman" w:cs="Times New Roman"/>
          <w:szCs w:val="28"/>
          <w:lang w:eastAsia="ru-RU"/>
        </w:rPr>
        <w:t>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6.4. В </w:t>
      </w:r>
      <w:r w:rsidRPr="00323015">
        <w:rPr>
          <w:rFonts w:eastAsia="Calibri" w:cs="Times New Roman"/>
          <w:kern w:val="1"/>
          <w:szCs w:val="28"/>
          <w:lang w:eastAsia="ar-SA"/>
        </w:rPr>
        <w:t>жалобе указываются</w:t>
      </w:r>
      <w:r w:rsidRPr="00323015">
        <w:rPr>
          <w:rFonts w:eastAsia="Times New Roman" w:cs="Tahoma"/>
          <w:kern w:val="1"/>
          <w:szCs w:val="28"/>
        </w:rPr>
        <w:t>: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1) наименование Службы</w:t>
      </w:r>
      <w:r w:rsidRPr="00323015">
        <w:rPr>
          <w:rFonts w:ascii="Calibri" w:eastAsia="Calibri" w:hAnsi="Calibri" w:cs="Times New Roman"/>
        </w:rPr>
        <w:t xml:space="preserve"> </w:t>
      </w:r>
      <w:r w:rsidRPr="00323015">
        <w:rPr>
          <w:rFonts w:eastAsia="Times New Roman" w:cs="Tahoma"/>
          <w:kern w:val="1"/>
          <w:szCs w:val="28"/>
        </w:rPr>
        <w:t>либо фамилию, имя, отчество соответствующего должностного лица Службы, либо должность соответствующего лица;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cs="Times New Roman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2) </w:t>
      </w:r>
      <w:r w:rsidRPr="00323015">
        <w:rPr>
          <w:rFonts w:cs="Times New Roman"/>
          <w:szCs w:val="28"/>
        </w:rPr>
        <w:t>наименование заявителя, сведения о месте нахождения заявителя, а также номер (номера) контактного телефона, адрес (адреса) электронной почты (при наличии) и почтовый адрес заявителя (представителя заявителя), по которым должен быть направлен ответ заявителю;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3) </w:t>
      </w:r>
      <w:r w:rsidRPr="00323015">
        <w:rPr>
          <w:rFonts w:cs="Times New Roman"/>
          <w:szCs w:val="28"/>
        </w:rPr>
        <w:t>сведения об обжалуемых решениях и действиях (бездействии) Службы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4) </w:t>
      </w:r>
      <w:r w:rsidRPr="00323015">
        <w:rPr>
          <w:rFonts w:cs="Times New Roman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</w:t>
      </w:r>
      <w:r w:rsidRPr="00323015">
        <w:rPr>
          <w:rFonts w:eastAsia="Times New Roman" w:cs="Tahoma"/>
          <w:kern w:val="1"/>
          <w:szCs w:val="28"/>
        </w:rPr>
        <w:t>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5) подпись представителя лица, подающего письменную жалобу, и дата. </w:t>
      </w:r>
    </w:p>
    <w:p w:rsidR="00323015" w:rsidRPr="00323015" w:rsidRDefault="00323015" w:rsidP="00323015">
      <w:pPr>
        <w:widowControl w:val="0"/>
        <w:suppressAutoHyphens/>
        <w:rPr>
          <w:rFonts w:eastAsia="Times New Roman" w:cs="Tahoma"/>
          <w:kern w:val="1"/>
          <w:szCs w:val="28"/>
        </w:rPr>
      </w:pPr>
      <w:r w:rsidRPr="00323015">
        <w:rPr>
          <w:rFonts w:eastAsia="Calibri" w:cs="Times New Roman"/>
          <w:kern w:val="1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4299" w:rsidRDefault="00F84299" w:rsidP="00323015">
      <w:pPr>
        <w:widowControl w:val="0"/>
        <w:suppressAutoHyphens/>
        <w:autoSpaceDE w:val="0"/>
        <w:rPr>
          <w:rFonts w:eastAsia="Calibri" w:cs="Times New Roman"/>
          <w:kern w:val="1"/>
          <w:szCs w:val="28"/>
          <w:lang w:eastAsia="ar-SA"/>
        </w:rPr>
      </w:pPr>
      <w:r w:rsidRPr="00F84299">
        <w:rPr>
          <w:rFonts w:eastAsia="Calibri" w:cs="Times New Roman"/>
          <w:kern w:val="1"/>
          <w:szCs w:val="28"/>
          <w:lang w:eastAsia="ar-SA"/>
        </w:rPr>
        <w:t xml:space="preserve">6.5. </w:t>
      </w:r>
      <w:proofErr w:type="gramStart"/>
      <w:r w:rsidRPr="00F84299">
        <w:rPr>
          <w:rFonts w:eastAsia="Calibri" w:cs="Times New Roman"/>
          <w:kern w:val="1"/>
          <w:szCs w:val="28"/>
          <w:lang w:eastAsia="ar-SA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усиленной квалифицированной электронной подписью должностного лица Службы, уполномоченного на рассмотрение жалобы, с учетом требований, установленных Федеральным законом от 6 апреля 2011 года № 63-ФЗ «Об электронной подписи».</w:t>
      </w:r>
      <w:proofErr w:type="gramEnd"/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  <w:r w:rsidRPr="00323015">
        <w:rPr>
          <w:rFonts w:eastAsia="Times New Roman" w:cs="Tahoma"/>
          <w:kern w:val="1"/>
          <w:szCs w:val="28"/>
        </w:rPr>
        <w:t>6.6. В случае если в содержании жалобы имеются нецензурные или оскорбительные выражения, угрозы жизни, здоровью, имуществу должностных лиц Службы, а также членов их семей, руководитель Службы в</w:t>
      </w:r>
      <w:r w:rsidRPr="00323015">
        <w:rPr>
          <w:rFonts w:eastAsia="Arial Unicode MS" w:cs="Mangal"/>
          <w:kern w:val="1"/>
          <w:szCs w:val="28"/>
          <w:lang w:eastAsia="hi-IN" w:bidi="hi-IN"/>
        </w:rPr>
        <w:t>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F55017" w:rsidRPr="00F55017" w:rsidRDefault="00A731F1" w:rsidP="00F5501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6.7</w:t>
      </w:r>
      <w:r w:rsidR="00F55017">
        <w:rPr>
          <w:rFonts w:cs="Times New Roman"/>
          <w:szCs w:val="28"/>
        </w:rPr>
        <w:t xml:space="preserve">. </w:t>
      </w:r>
      <w:r w:rsidR="00F55017" w:rsidRPr="00F55017">
        <w:rPr>
          <w:rFonts w:cs="Times New Roman"/>
          <w:szCs w:val="28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="00F55017" w:rsidRPr="00F55017">
        <w:rPr>
          <w:rFonts w:cs="Times New Roman"/>
          <w:szCs w:val="28"/>
        </w:rPr>
        <w:t>дается</w:t>
      </w:r>
      <w:proofErr w:type="gramEnd"/>
      <w:r w:rsidR="00F55017" w:rsidRPr="00F55017">
        <w:rPr>
          <w:rFonts w:cs="Times New Roman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</w:t>
      </w:r>
      <w:r w:rsidR="00F55017">
        <w:rPr>
          <w:rFonts w:cs="Times New Roman"/>
          <w:szCs w:val="28"/>
        </w:rPr>
        <w:t>7</w:t>
      </w:r>
      <w:r w:rsidR="00F55017" w:rsidRPr="00F55017">
        <w:rPr>
          <w:rFonts w:cs="Times New Roman"/>
          <w:szCs w:val="28"/>
        </w:rPr>
        <w:t xml:space="preserve"> дней со дня регистрации обращения сообщается лицу, направившему обращение.</w:t>
      </w:r>
    </w:p>
    <w:p w:rsidR="00F55017" w:rsidRPr="00F55017" w:rsidRDefault="00F55017" w:rsidP="00F5501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F55017">
        <w:rPr>
          <w:rFonts w:cs="Times New Roman"/>
          <w:szCs w:val="28"/>
        </w:rPr>
        <w:t>6.</w:t>
      </w:r>
      <w:r w:rsidR="00A731F1">
        <w:rPr>
          <w:rFonts w:cs="Times New Roman"/>
          <w:szCs w:val="28"/>
        </w:rPr>
        <w:t>8</w:t>
      </w:r>
      <w:r w:rsidRPr="00F55017">
        <w:rPr>
          <w:rFonts w:cs="Times New Roman"/>
          <w:szCs w:val="28"/>
        </w:rPr>
        <w:t xml:space="preserve">. </w:t>
      </w:r>
      <w:proofErr w:type="gramStart"/>
      <w:r w:rsidRPr="00F55017">
        <w:rPr>
          <w:rFonts w:cs="Times New Roman"/>
          <w:szCs w:val="28"/>
        </w:rPr>
        <w:t>В случае если в письменном обращении содержится вопрос, на который лицу, направившему обращение,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Служба 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</w:t>
      </w:r>
      <w:proofErr w:type="gramEnd"/>
      <w:r w:rsidRPr="00F55017">
        <w:rPr>
          <w:rFonts w:cs="Times New Roman"/>
          <w:szCs w:val="28"/>
        </w:rPr>
        <w:t xml:space="preserve"> в Службу. О данном решении уведомляется лицо, направившее обращение.</w:t>
      </w:r>
    </w:p>
    <w:p w:rsidR="00F55017" w:rsidRPr="00F55017" w:rsidRDefault="00F55017" w:rsidP="00F5501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F55017">
        <w:rPr>
          <w:rFonts w:cs="Times New Roman"/>
          <w:szCs w:val="28"/>
        </w:rPr>
        <w:t>6.</w:t>
      </w:r>
      <w:r w:rsidR="00A731F1">
        <w:rPr>
          <w:rFonts w:cs="Times New Roman"/>
          <w:szCs w:val="28"/>
        </w:rPr>
        <w:t>9</w:t>
      </w:r>
      <w:r w:rsidRPr="00F55017">
        <w:rPr>
          <w:rFonts w:cs="Times New Roman"/>
          <w:szCs w:val="28"/>
        </w:rPr>
        <w:t xml:space="preserve">. </w:t>
      </w:r>
      <w:proofErr w:type="gramStart"/>
      <w:r w:rsidRPr="00F55017">
        <w:rPr>
          <w:rFonts w:cs="Times New Roman"/>
          <w:szCs w:val="28"/>
        </w:rPr>
        <w:t xml:space="preserve">В случае поступления в Службу письменного обращения, содержащего вопрос, ответ на который размещен на официальном сайте данных Службы в информационно-телекоммуникационной сети Интернет, лицу, направившему обращение, в течение </w:t>
      </w:r>
      <w:r>
        <w:rPr>
          <w:rFonts w:cs="Times New Roman"/>
          <w:szCs w:val="28"/>
        </w:rPr>
        <w:t>7</w:t>
      </w:r>
      <w:r w:rsidRPr="00F55017">
        <w:rPr>
          <w:rFonts w:cs="Times New Roman"/>
          <w:szCs w:val="28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End"/>
      <w:r w:rsidRPr="00F55017">
        <w:rPr>
          <w:rFonts w:cs="Times New Roman"/>
          <w:szCs w:val="28"/>
        </w:rPr>
        <w:t>.</w:t>
      </w:r>
    </w:p>
    <w:p w:rsidR="00F55017" w:rsidRPr="00F55017" w:rsidRDefault="002E360C" w:rsidP="00F5501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6.10. </w:t>
      </w:r>
      <w:proofErr w:type="gramStart"/>
      <w:r>
        <w:rPr>
          <w:rFonts w:cs="Times New Roman"/>
          <w:szCs w:val="28"/>
        </w:rPr>
        <w:t>Н</w:t>
      </w:r>
      <w:r w:rsidR="00F55017" w:rsidRPr="00F55017">
        <w:rPr>
          <w:rFonts w:cs="Times New Roman"/>
          <w:szCs w:val="28"/>
        </w:rPr>
        <w:t xml:space="preserve">а поступившее в Службу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</w:t>
      </w:r>
      <w:r w:rsidR="00F55017">
        <w:rPr>
          <w:rFonts w:cs="Times New Roman"/>
          <w:szCs w:val="28"/>
        </w:rPr>
        <w:t>№ 59-ФЗ «</w:t>
      </w:r>
      <w:r w:rsidR="00F55017" w:rsidRPr="00F55017">
        <w:rPr>
          <w:rFonts w:cs="Times New Roman"/>
          <w:szCs w:val="28"/>
        </w:rPr>
        <w:t>О порядке рассмотрения обращений</w:t>
      </w:r>
      <w:proofErr w:type="gramEnd"/>
      <w:r w:rsidR="00F55017" w:rsidRPr="00F55017">
        <w:rPr>
          <w:rFonts w:cs="Times New Roman"/>
          <w:szCs w:val="28"/>
        </w:rPr>
        <w:t xml:space="preserve"> граждан</w:t>
      </w:r>
      <w:r w:rsidR="00F55017">
        <w:rPr>
          <w:rFonts w:cs="Times New Roman"/>
          <w:szCs w:val="28"/>
        </w:rPr>
        <w:t>»</w:t>
      </w:r>
      <w:r w:rsidR="00F55017" w:rsidRPr="00F55017">
        <w:rPr>
          <w:rFonts w:cs="Times New Roman"/>
          <w:szCs w:val="28"/>
        </w:rPr>
        <w:t xml:space="preserve"> на официальном сайте Службы в информационно-телекоммуникационной сети Интернет.</w:t>
      </w:r>
    </w:p>
    <w:p w:rsidR="00F55017" w:rsidRDefault="00F55017" w:rsidP="00F5501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F55017">
        <w:rPr>
          <w:rFonts w:cs="Times New Roman"/>
          <w:szCs w:val="28"/>
        </w:rPr>
        <w:t xml:space="preserve">Мотивированный ответ о результатах рассмотрения обращения направляется отправителем заинтересованному лицу не позднее срока, указанного в пункте </w:t>
      </w:r>
      <w:r w:rsidRPr="002E360C">
        <w:rPr>
          <w:rFonts w:cs="Times New Roman"/>
          <w:szCs w:val="28"/>
        </w:rPr>
        <w:t>6.</w:t>
      </w:r>
      <w:r w:rsidR="002E360C">
        <w:rPr>
          <w:rFonts w:cs="Times New Roman"/>
          <w:szCs w:val="28"/>
        </w:rPr>
        <w:t>12</w:t>
      </w:r>
      <w:r w:rsidRPr="00F55017">
        <w:rPr>
          <w:rFonts w:cs="Times New Roman"/>
          <w:szCs w:val="28"/>
        </w:rPr>
        <w:t xml:space="preserve"> настоящего Административного регламента.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6.</w:t>
      </w:r>
      <w:r w:rsidR="002E360C">
        <w:rPr>
          <w:rFonts w:cs="Times New Roman"/>
          <w:szCs w:val="28"/>
        </w:rPr>
        <w:t>11</w:t>
      </w:r>
      <w:r w:rsidRPr="00323015">
        <w:rPr>
          <w:rFonts w:cs="Times New Roman"/>
          <w:szCs w:val="28"/>
        </w:rPr>
        <w:t xml:space="preserve">. Поступившая жалоба подлежит регистрации не позднее рабочего дня, следующего за днем ее поступления. </w:t>
      </w:r>
    </w:p>
    <w:p w:rsidR="00323015" w:rsidRPr="002E360C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6.</w:t>
      </w:r>
      <w:r w:rsidR="002E360C">
        <w:rPr>
          <w:rFonts w:cs="Times New Roman"/>
          <w:szCs w:val="28"/>
        </w:rPr>
        <w:t>12</w:t>
      </w:r>
      <w:r w:rsidRPr="00323015">
        <w:rPr>
          <w:rFonts w:cs="Times New Roman"/>
          <w:szCs w:val="28"/>
        </w:rPr>
        <w:t xml:space="preserve">. </w:t>
      </w:r>
      <w:r w:rsidRPr="002E360C">
        <w:rPr>
          <w:rFonts w:cs="Times New Roman"/>
          <w:szCs w:val="28"/>
        </w:rPr>
        <w:t>Срок рассмотрения жалобы не должен превышать 15 (пятнадцать)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323015" w:rsidRPr="00323015" w:rsidRDefault="002E360C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6.13</w:t>
      </w:r>
      <w:r w:rsidR="00323015" w:rsidRPr="00323015">
        <w:rPr>
          <w:rFonts w:cs="Times New Roman"/>
          <w:szCs w:val="28"/>
        </w:rPr>
        <w:t>. В случае если поставленные в жалобе вопросы не входят в компетенцию Службы жалоба в течение 3 (трех) рабочих дней со дня регистрации направляется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lastRenderedPageBreak/>
        <w:t>6.1</w:t>
      </w:r>
      <w:r w:rsidR="002E360C">
        <w:rPr>
          <w:rFonts w:cs="Times New Roman"/>
          <w:szCs w:val="28"/>
        </w:rPr>
        <w:t>4</w:t>
      </w:r>
      <w:r w:rsidRPr="00323015">
        <w:rPr>
          <w:rFonts w:cs="Times New Roman"/>
          <w:szCs w:val="28"/>
        </w:rPr>
        <w:t>. При рассмотрении жалобы руководитель Службы: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б) принимают меры, направленные на восстановление или защиту нарушенных прав и законных интересов гражданина;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</w:r>
    </w:p>
    <w:p w:rsidR="00F55017" w:rsidRDefault="002E360C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6.15</w:t>
      </w:r>
      <w:r w:rsidR="00F55017" w:rsidRPr="00F55017">
        <w:rPr>
          <w:rFonts w:cs="Times New Roman"/>
          <w:szCs w:val="28"/>
        </w:rPr>
        <w:t xml:space="preserve">. При рассмотрении жалобы должностное лицо Правительства Красноярского края, уполномоченное на рассмотрение жалобы, запрашивает пояснения и (или) материалы по существу доводов жалобы от Службы, должностных лиц Службы, решения, действия (бездействие) которых обжалуются </w:t>
      </w:r>
    </w:p>
    <w:p w:rsid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6.1</w:t>
      </w:r>
      <w:r w:rsidR="002E360C">
        <w:rPr>
          <w:rFonts w:cs="Times New Roman"/>
          <w:szCs w:val="28"/>
        </w:rPr>
        <w:t>6</w:t>
      </w:r>
      <w:r w:rsidRPr="00323015">
        <w:rPr>
          <w:rFonts w:cs="Times New Roman"/>
          <w:szCs w:val="28"/>
        </w:rPr>
        <w:t xml:space="preserve">. </w:t>
      </w:r>
      <w:proofErr w:type="gramStart"/>
      <w:r w:rsidRPr="00323015">
        <w:rPr>
          <w:rFonts w:cs="Times New Roman"/>
          <w:szCs w:val="28"/>
        </w:rPr>
        <w:t xml:space="preserve">Служба, в случае обжалования решения, действия (бездействие) Службы, должностных лиц Службы по запросу уполномоченного должностного лица Правительства Красноярского края, рассматривающих жалобу, обязана в течение 5 (пяти) </w:t>
      </w:r>
      <w:r w:rsidR="00F55017">
        <w:rPr>
          <w:rFonts w:cs="Times New Roman"/>
          <w:szCs w:val="28"/>
        </w:rPr>
        <w:t xml:space="preserve">рабочих </w:t>
      </w:r>
      <w:r w:rsidRPr="00323015">
        <w:rPr>
          <w:rFonts w:cs="Times New Roman"/>
          <w:szCs w:val="28"/>
        </w:rPr>
        <w:t>дней с момента получения запроса предоставить документы и материалы, необходимые для рассмотрения жалобы,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</w:t>
      </w:r>
      <w:proofErr w:type="gramEnd"/>
      <w:r w:rsidRPr="00323015">
        <w:rPr>
          <w:rFonts w:cs="Times New Roman"/>
          <w:szCs w:val="28"/>
        </w:rPr>
        <w:t xml:space="preserve"> особый порядок предоставления.</w:t>
      </w:r>
    </w:p>
    <w:p w:rsidR="00792158" w:rsidRPr="00323015" w:rsidRDefault="00792158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 w:rsidRPr="00792158">
        <w:rPr>
          <w:rFonts w:cs="Times New Roman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Служба, должностные лица Службы, решения, действия (бездействие) которых обжалуются, по запросу должностного лица Правительства Красноярского края, уполномоченного на рассмотрение жалобы, обязаны в течение 2 (двух) рабочих дней со дня получения запроса представить документы и</w:t>
      </w:r>
      <w:proofErr w:type="gramEnd"/>
      <w:r w:rsidRPr="00792158">
        <w:rPr>
          <w:rFonts w:cs="Times New Roman"/>
          <w:szCs w:val="28"/>
        </w:rPr>
        <w:t xml:space="preserve"> </w:t>
      </w:r>
      <w:proofErr w:type="gramStart"/>
      <w:r w:rsidRPr="00792158">
        <w:rPr>
          <w:rFonts w:cs="Times New Roman"/>
          <w:szCs w:val="28"/>
        </w:rPr>
        <w:t>материалы, необходимые для рассмотрения жалобы,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представления.</w:t>
      </w:r>
      <w:proofErr w:type="gramEnd"/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6" w:name="Par0"/>
      <w:bookmarkEnd w:id="6"/>
      <w:r w:rsidRPr="00323015">
        <w:rPr>
          <w:rFonts w:cs="Times New Roman"/>
          <w:szCs w:val="28"/>
        </w:rPr>
        <w:t>6.1</w:t>
      </w:r>
      <w:r w:rsidR="002E360C">
        <w:rPr>
          <w:rFonts w:cs="Times New Roman"/>
          <w:szCs w:val="28"/>
        </w:rPr>
        <w:t>7</w:t>
      </w:r>
      <w:r w:rsidRPr="00323015">
        <w:rPr>
          <w:rFonts w:cs="Times New Roman"/>
          <w:szCs w:val="28"/>
        </w:rPr>
        <w:t>. По результатам рассмотрения жалобы руководитель Службы принимает одно из следующих решений: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а) удовлетворяет жалобу, в том числе в форме отмены приказа Службы о выдаче заключения, издания приказа Службы об исправлении допущенных опечаток и ошибок в выданном в результате предоставления государственной услуги заключении, а также в иных формах;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б) отказывает в удовлетворении жалобы.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Решение руководителя Службы по результатом рассмотрения жалобы принимаются в форме приказа Службы.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6.1</w:t>
      </w:r>
      <w:r w:rsidR="002E360C">
        <w:rPr>
          <w:rFonts w:cs="Times New Roman"/>
          <w:szCs w:val="28"/>
        </w:rPr>
        <w:t>8</w:t>
      </w:r>
      <w:r w:rsidRPr="00323015">
        <w:rPr>
          <w:rFonts w:cs="Times New Roman"/>
          <w:szCs w:val="28"/>
        </w:rPr>
        <w:t xml:space="preserve">. При удовлетворении жалобы Служба не позднее 5 (пяти) рабочих дней со дня принятия соответствующего решения принимает </w:t>
      </w:r>
      <w:r w:rsidRPr="00323015">
        <w:rPr>
          <w:rFonts w:cs="Times New Roman"/>
          <w:szCs w:val="28"/>
        </w:rPr>
        <w:lastRenderedPageBreak/>
        <w:t>исчерпывающие меры по устранению выявленных нарушений, в том числе по выдаче заявителю заключения, исправлению допущенных опечаток и ошибок в выданном заключении.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6.1</w:t>
      </w:r>
      <w:r w:rsidR="002E360C">
        <w:rPr>
          <w:rFonts w:cs="Times New Roman"/>
          <w:szCs w:val="28"/>
        </w:rPr>
        <w:t>9</w:t>
      </w:r>
      <w:r w:rsidRPr="00323015">
        <w:rPr>
          <w:rFonts w:cs="Times New Roman"/>
          <w:szCs w:val="28"/>
        </w:rPr>
        <w:t xml:space="preserve">. Мотивированный ответ по результатам рассмотрения жалобы направляется заявителю не позднее дня, следующего за днем издания соответствующего приказа Службы, в письменной форме и по желанию заявителя в форме электронного документа. В случае если в жалобе не </w:t>
      </w:r>
      <w:proofErr w:type="gramStart"/>
      <w:r w:rsidRPr="00323015">
        <w:rPr>
          <w:rFonts w:cs="Times New Roman"/>
          <w:szCs w:val="28"/>
        </w:rPr>
        <w:t>указаны</w:t>
      </w:r>
      <w:proofErr w:type="gramEnd"/>
      <w:r w:rsidRPr="00323015">
        <w:rPr>
          <w:rFonts w:cs="Times New Roman"/>
          <w:szCs w:val="28"/>
        </w:rPr>
        <w:t xml:space="preserve"> или указаны в нечитаемой форме фамилия гражданина и почтовый адрес, по которому должен быть направлен ответ, ответ не дается.</w:t>
      </w:r>
    </w:p>
    <w:p w:rsidR="00323015" w:rsidRPr="00323015" w:rsidRDefault="002E360C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6.20</w:t>
      </w:r>
      <w:r w:rsidR="00323015" w:rsidRPr="00323015">
        <w:rPr>
          <w:rFonts w:cs="Times New Roman"/>
          <w:szCs w:val="28"/>
        </w:rPr>
        <w:t>. Должностное лицо Службы, а в случае обжалования действий (бездействия) Службы или руководителя Службы - руководитель Службы на решение, действие (бездействие), которых поступила жалоба, вправе ознакомиться с уведомлением о рассмотрении жалобы.</w:t>
      </w:r>
    </w:p>
    <w:p w:rsidR="00323015" w:rsidRPr="00323015" w:rsidRDefault="002E360C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6.21</w:t>
      </w:r>
      <w:r w:rsidR="00323015" w:rsidRPr="00323015">
        <w:rPr>
          <w:rFonts w:cs="Times New Roman"/>
          <w:szCs w:val="28"/>
        </w:rPr>
        <w:t>. Руководитель Службы отказывает в удовлетворении жалобы в следующих случаях: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а) если обжалуемые действия Службы являются правомерными;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в) подача жалобы лицом, полномочия которого не подтверждены;</w:t>
      </w:r>
    </w:p>
    <w:p w:rsidR="00323015" w:rsidRPr="00323015" w:rsidRDefault="00323015" w:rsidP="0032301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23015">
        <w:rPr>
          <w:rFonts w:cs="Times New Roman"/>
          <w:szCs w:val="28"/>
        </w:rPr>
        <w:t>г) наличие решения по жалобе, принятого ранее руководителем Службы в отношении того же заявителя и по тому же предмету жалобы.</w:t>
      </w:r>
    </w:p>
    <w:p w:rsidR="00323015" w:rsidRPr="00323015" w:rsidRDefault="002E360C" w:rsidP="0032301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6.22</w:t>
      </w:r>
      <w:r w:rsidR="00323015" w:rsidRPr="00323015">
        <w:rPr>
          <w:rFonts w:eastAsia="Times New Roman" w:cs="Times New Roman"/>
          <w:szCs w:val="28"/>
          <w:lang w:eastAsia="ru-RU"/>
        </w:rPr>
        <w:t>. В случае</w:t>
      </w:r>
      <w:proofErr w:type="gramStart"/>
      <w:r w:rsidR="00323015" w:rsidRPr="00323015">
        <w:rPr>
          <w:rFonts w:eastAsia="Times New Roman" w:cs="Times New Roman"/>
          <w:szCs w:val="28"/>
          <w:lang w:eastAsia="ru-RU"/>
        </w:rPr>
        <w:t>,</w:t>
      </w:r>
      <w:proofErr w:type="gramEnd"/>
      <w:r w:rsidR="00323015" w:rsidRPr="00323015">
        <w:rPr>
          <w:rFonts w:eastAsia="Times New Roman" w:cs="Times New Roman"/>
          <w:szCs w:val="28"/>
          <w:lang w:eastAsia="ru-RU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(семи) календарных дней со дня регистрации жалобы сообщается обратившемуся лицу, направившему обращение, если его наименование и почтовый адрес поддаются прочтению.</w:t>
      </w:r>
    </w:p>
    <w:p w:rsidR="00323015" w:rsidRPr="00323015" w:rsidRDefault="002E360C" w:rsidP="0032301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6.23</w:t>
      </w:r>
      <w:r w:rsidR="00323015" w:rsidRPr="00323015">
        <w:rPr>
          <w:rFonts w:eastAsia="Times New Roman" w:cs="Times New Roman"/>
          <w:szCs w:val="28"/>
          <w:lang w:eastAsia="ru-RU"/>
        </w:rPr>
        <w:t xml:space="preserve"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5" w:history="1">
        <w:r w:rsidR="00323015" w:rsidRPr="00323015">
          <w:rPr>
            <w:rFonts w:eastAsia="Times New Roman" w:cs="Times New Roman"/>
            <w:szCs w:val="28"/>
            <w:lang w:eastAsia="ru-RU"/>
          </w:rPr>
          <w:t>тайну</w:t>
        </w:r>
      </w:hyperlink>
      <w:r w:rsidR="00323015" w:rsidRPr="00323015">
        <w:rPr>
          <w:rFonts w:eastAsia="Times New Roman" w:cs="Times New Roman"/>
          <w:szCs w:val="28"/>
          <w:lang w:eastAsia="ru-RU"/>
        </w:rPr>
        <w:t>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3015" w:rsidRPr="00323015" w:rsidRDefault="00323015" w:rsidP="0032301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23015">
        <w:rPr>
          <w:rFonts w:eastAsia="Times New Roman" w:cs="Times New Roman"/>
          <w:szCs w:val="28"/>
          <w:lang w:eastAsia="ru-RU"/>
        </w:rPr>
        <w:t>6.2</w:t>
      </w:r>
      <w:r w:rsidR="002E360C">
        <w:rPr>
          <w:rFonts w:eastAsia="Times New Roman" w:cs="Times New Roman"/>
          <w:szCs w:val="28"/>
          <w:lang w:eastAsia="ru-RU"/>
        </w:rPr>
        <w:t>4</w:t>
      </w:r>
      <w:r w:rsidRPr="00323015">
        <w:rPr>
          <w:rFonts w:eastAsia="Times New Roman" w:cs="Times New Roman"/>
          <w:szCs w:val="28"/>
          <w:lang w:eastAsia="ru-RU"/>
        </w:rPr>
        <w:t>. В случае 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 Службу или соответствующему должностному лицу Службы.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6.2</w:t>
      </w:r>
      <w:r w:rsidR="002E360C">
        <w:rPr>
          <w:rFonts w:eastAsia="Times New Roman" w:cs="Tahoma"/>
          <w:kern w:val="1"/>
          <w:szCs w:val="28"/>
        </w:rPr>
        <w:t>5</w:t>
      </w:r>
      <w:r w:rsidRPr="00323015">
        <w:rPr>
          <w:rFonts w:eastAsia="Times New Roman" w:cs="Tahoma"/>
          <w:kern w:val="1"/>
          <w:szCs w:val="28"/>
        </w:rPr>
        <w:t>. Если в результате рассмотрения жалоба признана обоснованной, то руководителем Службы принимается решение о привлечении к дисциплинарной ответственности должностного лица Службы, ответственного за действие (бездействие) и решение, осуществляемое (принятое) в ходе предоставления государственной услуги на основании настоящего Административного регламента и повлекшие за собой жалобу.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6.2</w:t>
      </w:r>
      <w:r w:rsidR="002E360C">
        <w:rPr>
          <w:rFonts w:eastAsia="Times New Roman" w:cs="Tahoma"/>
          <w:kern w:val="1"/>
          <w:szCs w:val="28"/>
        </w:rPr>
        <w:t>6</w:t>
      </w:r>
      <w:r w:rsidRPr="00323015">
        <w:rPr>
          <w:rFonts w:eastAsia="Times New Roman" w:cs="Tahoma"/>
          <w:kern w:val="1"/>
          <w:szCs w:val="28"/>
        </w:rPr>
        <w:t>. Если в результате рассмотрения жалоба признана необоснованной, лицу, подавшему жалобу, направляется сообщение о результате рассмотрения жалобы с указанием причин, почему она признана необоснованной.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lastRenderedPageBreak/>
        <w:t>6.2</w:t>
      </w:r>
      <w:r w:rsidR="002E360C">
        <w:rPr>
          <w:rFonts w:eastAsia="Times New Roman" w:cs="Tahoma"/>
          <w:kern w:val="1"/>
          <w:szCs w:val="28"/>
        </w:rPr>
        <w:t>7</w:t>
      </w:r>
      <w:r w:rsidRPr="00323015">
        <w:rPr>
          <w:rFonts w:eastAsia="Times New Roman" w:cs="Tahoma"/>
          <w:kern w:val="1"/>
          <w:szCs w:val="28"/>
        </w:rPr>
        <w:t>. Не позднее дня, следующего за днем принятия решения лицу, подавшему жалобу, направляется мотивированный ответ о результатах рассмотрения жалобы в письменной форме либо по его желанию в электронной форме.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6.2</w:t>
      </w:r>
      <w:r w:rsidR="002E360C">
        <w:rPr>
          <w:rFonts w:eastAsia="Times New Roman" w:cs="Tahoma"/>
          <w:kern w:val="1"/>
          <w:szCs w:val="28"/>
        </w:rPr>
        <w:t>8</w:t>
      </w:r>
      <w:r w:rsidRPr="00323015">
        <w:rPr>
          <w:rFonts w:eastAsia="Times New Roman" w:cs="Tahoma"/>
          <w:kern w:val="1"/>
          <w:szCs w:val="28"/>
        </w:rPr>
        <w:t>. Подача жалобы на решение, действие уполномоченных должностных лиц Службы не приостанавливает исполнения обжалуемых решений, действий по осуществлению государственной услуги.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>6.2</w:t>
      </w:r>
      <w:r w:rsidR="002E360C">
        <w:rPr>
          <w:rFonts w:eastAsia="Times New Roman" w:cs="Tahoma"/>
          <w:kern w:val="1"/>
          <w:szCs w:val="28"/>
        </w:rPr>
        <w:t>9</w:t>
      </w:r>
      <w:r w:rsidRPr="00323015">
        <w:rPr>
          <w:rFonts w:eastAsia="Times New Roman" w:cs="Tahoma"/>
          <w:kern w:val="1"/>
          <w:szCs w:val="28"/>
        </w:rPr>
        <w:t xml:space="preserve">. Дисциплинарные взыскания к руководителю Службы применяются Председателем Правительства Красноярского края. </w:t>
      </w: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</w:p>
    <w:p w:rsidR="00323015" w:rsidRPr="00323015" w:rsidRDefault="00323015" w:rsidP="00323015">
      <w:pPr>
        <w:widowControl w:val="0"/>
        <w:suppressAutoHyphens/>
        <w:autoSpaceDE w:val="0"/>
        <w:rPr>
          <w:rFonts w:eastAsia="Arial Unicode MS" w:cs="Mangal"/>
          <w:kern w:val="1"/>
          <w:szCs w:val="28"/>
          <w:lang w:eastAsia="hi-IN" w:bidi="hi-IN"/>
        </w:rPr>
      </w:pPr>
    </w:p>
    <w:p w:rsidR="00323015" w:rsidRPr="00323015" w:rsidRDefault="00323015" w:rsidP="001F4430">
      <w:pPr>
        <w:ind w:firstLine="0"/>
        <w:contextualSpacing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Руководитель службы </w:t>
      </w:r>
    </w:p>
    <w:p w:rsidR="00323015" w:rsidRPr="00323015" w:rsidRDefault="00323015" w:rsidP="001F4430">
      <w:pPr>
        <w:ind w:firstLine="0"/>
        <w:contextualSpacing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строительного надзора и </w:t>
      </w:r>
    </w:p>
    <w:p w:rsidR="00323015" w:rsidRPr="00323015" w:rsidRDefault="00323015" w:rsidP="001F4430">
      <w:pPr>
        <w:ind w:firstLine="0"/>
        <w:contextualSpacing/>
        <w:rPr>
          <w:rFonts w:eastAsia="Times New Roman" w:cs="Tahoma"/>
          <w:kern w:val="1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жилищного контроля  </w:t>
      </w:r>
    </w:p>
    <w:p w:rsidR="00323015" w:rsidRPr="00323015" w:rsidRDefault="00323015" w:rsidP="001F4430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</w:rPr>
      </w:pPr>
      <w:r w:rsidRPr="00323015">
        <w:rPr>
          <w:rFonts w:eastAsia="Times New Roman" w:cs="Tahoma"/>
          <w:kern w:val="1"/>
          <w:szCs w:val="28"/>
        </w:rPr>
        <w:t xml:space="preserve">Красноярского края          </w:t>
      </w:r>
      <w:r w:rsidRPr="00323015">
        <w:rPr>
          <w:rFonts w:eastAsia="Times New Roman" w:cs="Tahoma"/>
          <w:kern w:val="1"/>
          <w:szCs w:val="28"/>
        </w:rPr>
        <w:tab/>
        <w:t xml:space="preserve">                                              </w:t>
      </w:r>
      <w:r w:rsidR="001F4430">
        <w:rPr>
          <w:rFonts w:eastAsia="Times New Roman" w:cs="Tahoma"/>
          <w:kern w:val="1"/>
          <w:szCs w:val="28"/>
        </w:rPr>
        <w:t>Е.Н</w:t>
      </w:r>
      <w:r w:rsidRPr="00323015">
        <w:rPr>
          <w:rFonts w:eastAsia="Times New Roman" w:cs="Tahoma"/>
          <w:kern w:val="1"/>
          <w:szCs w:val="28"/>
        </w:rPr>
        <w:t xml:space="preserve">. </w:t>
      </w:r>
      <w:r w:rsidR="001F4430">
        <w:rPr>
          <w:rFonts w:eastAsia="Times New Roman" w:cs="Tahoma"/>
          <w:kern w:val="1"/>
          <w:szCs w:val="28"/>
        </w:rPr>
        <w:t>Скрипальщиков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  <w:r w:rsidRPr="00323015">
        <w:rPr>
          <w:rFonts w:eastAsiaTheme="minorEastAsia" w:cs="Times New Roman"/>
          <w:sz w:val="20"/>
          <w:szCs w:val="20"/>
          <w:lang w:eastAsia="ru-RU"/>
        </w:rPr>
        <w:lastRenderedPageBreak/>
        <w:t>Приложение № 1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323015">
        <w:rPr>
          <w:rFonts w:eastAsiaTheme="minorEastAsia" w:cs="Times New Roman"/>
          <w:sz w:val="20"/>
          <w:szCs w:val="20"/>
          <w:lang w:eastAsia="ru-RU"/>
        </w:rPr>
        <w:t>к Административному регламенту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suppressAutoHyphens/>
        <w:jc w:val="center"/>
        <w:rPr>
          <w:rFonts w:eastAsia="Times New Roman" w:cs="Times New Roman"/>
          <w:kern w:val="1"/>
          <w:szCs w:val="28"/>
          <w:lang w:eastAsia="ar-SA"/>
        </w:rPr>
      </w:pPr>
    </w:p>
    <w:p w:rsidR="00B30B2D" w:rsidRPr="00B30B2D" w:rsidRDefault="00B30B2D" w:rsidP="00B30B2D">
      <w:pPr>
        <w:widowControl w:val="0"/>
        <w:suppressAutoHyphens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B30B2D">
        <w:rPr>
          <w:rFonts w:eastAsia="Times New Roman" w:cs="Times New Roman"/>
          <w:b/>
          <w:kern w:val="1"/>
          <w:szCs w:val="28"/>
          <w:lang w:eastAsia="ar-SA"/>
        </w:rPr>
        <w:t xml:space="preserve">СЛУЖБА СТРОИТЕЛЬНОГО НАДЗОРА И </w:t>
      </w:r>
      <w:r w:rsidR="007E7405" w:rsidRPr="007E7405">
        <w:rPr>
          <w:rFonts w:eastAsia="Times New Roman" w:cs="Times New Roman"/>
          <w:b/>
          <w:kern w:val="1"/>
          <w:szCs w:val="28"/>
          <w:lang w:eastAsia="ar-SA"/>
        </w:rPr>
        <w:t>Ж</w:t>
      </w:r>
      <w:r w:rsidRPr="00B30B2D">
        <w:rPr>
          <w:rFonts w:eastAsia="Times New Roman" w:cs="Times New Roman"/>
          <w:b/>
          <w:kern w:val="1"/>
          <w:szCs w:val="28"/>
          <w:lang w:eastAsia="ar-SA"/>
        </w:rPr>
        <w:t xml:space="preserve">ИЛИЩНОГО </w:t>
      </w:r>
    </w:p>
    <w:p w:rsidR="00B30B2D" w:rsidRPr="00B30B2D" w:rsidRDefault="00B30B2D" w:rsidP="00B30B2D">
      <w:pPr>
        <w:widowControl w:val="0"/>
        <w:suppressAutoHyphens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B30B2D">
        <w:rPr>
          <w:rFonts w:eastAsia="Times New Roman" w:cs="Times New Roman"/>
          <w:b/>
          <w:kern w:val="1"/>
          <w:szCs w:val="28"/>
          <w:lang w:eastAsia="ar-SA"/>
        </w:rPr>
        <w:t>КОНТРОЛЯ КРАСНОЯРСКОГО КРАЯ</w:t>
      </w:r>
    </w:p>
    <w:p w:rsidR="00B30B2D" w:rsidRPr="00B30B2D" w:rsidRDefault="00B30B2D" w:rsidP="00B30B2D">
      <w:pPr>
        <w:widowControl w:val="0"/>
        <w:pBdr>
          <w:top w:val="single" w:sz="4" w:space="1" w:color="000000"/>
        </w:pBdr>
        <w:tabs>
          <w:tab w:val="right" w:pos="9072"/>
        </w:tabs>
        <w:suppressAutoHyphens/>
        <w:rPr>
          <w:rFonts w:eastAsia="Times New Roman" w:cs="Times New Roman"/>
          <w:kern w:val="1"/>
          <w:sz w:val="16"/>
          <w:szCs w:val="16"/>
          <w:lang w:eastAsia="ar-SA"/>
        </w:rPr>
      </w:pPr>
      <w:r w:rsidRPr="00B30B2D">
        <w:rPr>
          <w:rFonts w:eastAsia="Times New Roman" w:cs="Times New Roman"/>
          <w:kern w:val="1"/>
          <w:sz w:val="16"/>
          <w:szCs w:val="16"/>
          <w:lang w:eastAsia="ar-SA"/>
        </w:rPr>
        <w:t>660049 г. Красноярск, ул. Парижской Коммуны, 33, оф.701</w:t>
      </w:r>
      <w:r w:rsidRPr="00B30B2D">
        <w:rPr>
          <w:rFonts w:eastAsia="Times New Roman" w:cs="Times New Roman"/>
          <w:kern w:val="1"/>
          <w:sz w:val="16"/>
          <w:szCs w:val="16"/>
          <w:lang w:eastAsia="ar-SA"/>
        </w:rPr>
        <w:tab/>
        <w:t xml:space="preserve"> тел. (391) 212-46-31 факс (391) 212-45-88</w:t>
      </w:r>
    </w:p>
    <w:p w:rsidR="00B30B2D" w:rsidRPr="00B30B2D" w:rsidRDefault="00B30B2D" w:rsidP="00B30B2D">
      <w:pPr>
        <w:widowControl w:val="0"/>
        <w:pBdr>
          <w:top w:val="single" w:sz="4" w:space="1" w:color="000000"/>
        </w:pBdr>
        <w:suppressAutoHyphens/>
        <w:rPr>
          <w:rFonts w:eastAsia="Times New Roman" w:cs="Times New Roman"/>
          <w:kern w:val="1"/>
          <w:sz w:val="16"/>
          <w:szCs w:val="16"/>
          <w:lang w:eastAsia="ar-SA"/>
        </w:rPr>
      </w:pPr>
    </w:p>
    <w:p w:rsidR="00B30B2D" w:rsidRPr="00B30B2D" w:rsidRDefault="00B30B2D" w:rsidP="00B30B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30B2D" w:rsidRPr="00B30B2D" w:rsidRDefault="00B30B2D" w:rsidP="00B30B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ЗАКЛЮЧЕНИЕ</w:t>
      </w:r>
    </w:p>
    <w:p w:rsidR="00B30B2D" w:rsidRPr="00B30B2D" w:rsidRDefault="00B30B2D" w:rsidP="00B30B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о степени готовности проекта строительства</w:t>
      </w:r>
    </w:p>
    <w:p w:rsidR="00B30B2D" w:rsidRPr="00B30B2D" w:rsidRDefault="00B30B2D" w:rsidP="00B30B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30B2D" w:rsidRPr="00B30B2D" w:rsidRDefault="00B30B2D" w:rsidP="00B30B2D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cs="Times New Roman"/>
          <w:szCs w:val="28"/>
        </w:rPr>
      </w:pPr>
      <w:r w:rsidRPr="00B30B2D">
        <w:rPr>
          <w:rFonts w:cs="Times New Roman"/>
          <w:noProof/>
          <w:szCs w:val="28"/>
        </w:rPr>
        <w:t>дд.мм.гггг</w:t>
      </w:r>
      <w:r w:rsidRPr="00B30B2D">
        <w:rPr>
          <w:rFonts w:cs="Times New Roman"/>
          <w:szCs w:val="28"/>
        </w:rPr>
        <w:tab/>
        <w:t>№    </w:t>
      </w:r>
      <w:proofErr w:type="gramStart"/>
      <w:r w:rsidRPr="00B30B2D">
        <w:rPr>
          <w:rFonts w:cs="Times New Roman"/>
          <w:szCs w:val="28"/>
        </w:rPr>
        <w:noBreakHyphen/>
        <w:t>З</w:t>
      </w:r>
      <w:proofErr w:type="gramEnd"/>
      <w:r w:rsidRPr="00B30B2D">
        <w:rPr>
          <w:rFonts w:cs="Times New Roman"/>
          <w:szCs w:val="28"/>
        </w:rPr>
        <w:t>СГ</w:t>
      </w:r>
    </w:p>
    <w:p w:rsidR="00B30B2D" w:rsidRPr="00B30B2D" w:rsidRDefault="00B30B2D" w:rsidP="00B30B2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Настоящее заключение сформировано по итогам анализа документов, представленных застройщиком: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Наименование застройщика (ИНН 0000000000)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в отношении проекта строительства: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номер проектной декларации в ЕИСЖС – 00-000000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Наименование проекта (номер и дата разрешения на строительство, кем выдано)</w:t>
      </w:r>
    </w:p>
    <w:p w:rsidR="00B30B2D" w:rsidRPr="00B30B2D" w:rsidRDefault="00B30B2D" w:rsidP="00B30B2D">
      <w:pPr>
        <w:rPr>
          <w:rFonts w:cs="Times New Roman"/>
          <w:szCs w:val="28"/>
        </w:rPr>
      </w:pPr>
      <w:proofErr w:type="gramStart"/>
      <w:r w:rsidRPr="00B30B2D">
        <w:rPr>
          <w:rFonts w:cs="Times New Roman"/>
          <w:szCs w:val="28"/>
        </w:rPr>
        <w:t>расположенного</w:t>
      </w:r>
      <w:proofErr w:type="gramEnd"/>
      <w:r w:rsidRPr="00B30B2D">
        <w:rPr>
          <w:rFonts w:cs="Times New Roman"/>
          <w:szCs w:val="28"/>
        </w:rPr>
        <w:t xml:space="preserve"> по адресу: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Адрес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на земельном участке с кадастровы</w:t>
      </w:r>
      <w:proofErr w:type="gramStart"/>
      <w:r w:rsidRPr="00B30B2D">
        <w:rPr>
          <w:rFonts w:cs="Times New Roman"/>
          <w:szCs w:val="28"/>
        </w:rPr>
        <w:t>м(</w:t>
      </w:r>
      <w:proofErr w:type="gramEnd"/>
      <w:r w:rsidRPr="00B30B2D">
        <w:rPr>
          <w:rFonts w:cs="Times New Roman"/>
          <w:szCs w:val="28"/>
        </w:rPr>
        <w:t>и) номером(</w:t>
      </w:r>
      <w:proofErr w:type="spellStart"/>
      <w:r w:rsidRPr="00B30B2D">
        <w:rPr>
          <w:rFonts w:cs="Times New Roman"/>
          <w:szCs w:val="28"/>
        </w:rPr>
        <w:t>ами</w:t>
      </w:r>
      <w:proofErr w:type="spellEnd"/>
      <w:r w:rsidRPr="00B30B2D">
        <w:rPr>
          <w:rFonts w:cs="Times New Roman"/>
          <w:szCs w:val="28"/>
        </w:rPr>
        <w:t>):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Номера.</w:t>
      </w:r>
    </w:p>
    <w:p w:rsidR="00B30B2D" w:rsidRPr="00B30B2D" w:rsidRDefault="00B30B2D" w:rsidP="00B30B2D">
      <w:pPr>
        <w:rPr>
          <w:rFonts w:cs="Times New Roman"/>
          <w:szCs w:val="28"/>
        </w:rPr>
      </w:pPr>
      <w:proofErr w:type="gramStart"/>
      <w:r w:rsidRPr="00B30B2D">
        <w:rPr>
          <w:rFonts w:cs="Times New Roman"/>
          <w:szCs w:val="28"/>
        </w:rPr>
        <w:t>В соответствии с постановлением Правительства Российской Федерации от 22.04.2019 № 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</w:t>
      </w:r>
      <w:proofErr w:type="gramEnd"/>
      <w:r w:rsidRPr="00B30B2D">
        <w:rPr>
          <w:rFonts w:cs="Times New Roman"/>
          <w:szCs w:val="28"/>
        </w:rPr>
        <w:t xml:space="preserve">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2019г.» для вышеуказанного проекта установлены следующие критерии:</w:t>
      </w: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 xml:space="preserve">реализация участникам долевого строительства </w:t>
      </w:r>
      <w:r w:rsidRPr="00B30B2D">
        <w:rPr>
          <w:rFonts w:cs="Times New Roman"/>
          <w:b/>
          <w:szCs w:val="28"/>
        </w:rPr>
        <w:t>не менее 10%</w:t>
      </w:r>
      <w:r w:rsidRPr="00B30B2D">
        <w:rPr>
          <w:rFonts w:cs="Times New Roman"/>
          <w:szCs w:val="28"/>
        </w:rPr>
        <w:t xml:space="preserve"> общей площади жилых и нежилых помещений, </w:t>
      </w:r>
      <w:proofErr w:type="spellStart"/>
      <w:r w:rsidRPr="00B30B2D">
        <w:rPr>
          <w:rFonts w:cs="Times New Roman"/>
          <w:szCs w:val="28"/>
        </w:rPr>
        <w:t>машино</w:t>
      </w:r>
      <w:proofErr w:type="spellEnd"/>
      <w:r w:rsidRPr="00B30B2D">
        <w:rPr>
          <w:rFonts w:cs="Times New Roman"/>
          <w:szCs w:val="28"/>
        </w:rPr>
        <w:t>-мест, в отношении которых могут быть заключены договоры участия в долевом строительстве, указанных в проектной декларации проекта строительства;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степень готовности проекта строительства (</w:t>
      </w:r>
      <w:proofErr w:type="spellStart"/>
      <w:r w:rsidRPr="00B30B2D">
        <w:rPr>
          <w:rFonts w:cs="Times New Roman"/>
          <w:szCs w:val="28"/>
        </w:rPr>
        <w:t>С</w:t>
      </w:r>
      <w:r w:rsidRPr="00B30B2D">
        <w:rPr>
          <w:rFonts w:cs="Times New Roman"/>
          <w:szCs w:val="28"/>
          <w:vertAlign w:val="subscript"/>
        </w:rPr>
        <w:t>гп</w:t>
      </w:r>
      <w:proofErr w:type="spellEnd"/>
      <w:r w:rsidRPr="00B30B2D">
        <w:rPr>
          <w:rFonts w:cs="Times New Roman"/>
          <w:szCs w:val="28"/>
        </w:rPr>
        <w:t xml:space="preserve">)– </w:t>
      </w:r>
      <w:r w:rsidRPr="00B30B2D">
        <w:rPr>
          <w:rFonts w:cs="Times New Roman"/>
          <w:b/>
          <w:szCs w:val="28"/>
        </w:rPr>
        <w:t>не менее 30%</w:t>
      </w:r>
      <w:r w:rsidRPr="00B30B2D">
        <w:rPr>
          <w:rFonts w:cs="Times New Roman"/>
          <w:szCs w:val="28"/>
        </w:rPr>
        <w:t>.</w:t>
      </w: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Застройщиком представлены расчеты: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lastRenderedPageBreak/>
        <w:t>степени готовности конструктивных элементов проекта (</w:t>
      </w:r>
      <w:proofErr w:type="spellStart"/>
      <w:r w:rsidRPr="00B30B2D">
        <w:rPr>
          <w:rFonts w:cs="Times New Roman"/>
          <w:szCs w:val="28"/>
        </w:rPr>
        <w:t>С</w:t>
      </w:r>
      <w:r w:rsidRPr="00B30B2D">
        <w:rPr>
          <w:rFonts w:cs="Times New Roman"/>
          <w:szCs w:val="28"/>
          <w:vertAlign w:val="subscript"/>
        </w:rPr>
        <w:t>кэ</w:t>
      </w:r>
      <w:proofErr w:type="spellEnd"/>
      <w:r w:rsidRPr="00B30B2D">
        <w:rPr>
          <w:rFonts w:cs="Times New Roman"/>
          <w:szCs w:val="28"/>
        </w:rPr>
        <w:t xml:space="preserve">) – </w:t>
      </w:r>
      <w:r w:rsidRPr="00B30B2D">
        <w:rPr>
          <w:rFonts w:cs="Times New Roman"/>
          <w:b/>
          <w:szCs w:val="28"/>
        </w:rPr>
        <w:t>00,0%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 xml:space="preserve">степени готовности, </w:t>
      </w:r>
      <w:proofErr w:type="gramStart"/>
      <w:r w:rsidRPr="00B30B2D">
        <w:rPr>
          <w:rFonts w:cs="Times New Roman"/>
          <w:szCs w:val="28"/>
        </w:rPr>
        <w:t>рассчитанная</w:t>
      </w:r>
      <w:proofErr w:type="gramEnd"/>
      <w:r w:rsidRPr="00B30B2D">
        <w:rPr>
          <w:rFonts w:cs="Times New Roman"/>
          <w:szCs w:val="28"/>
        </w:rPr>
        <w:t xml:space="preserve"> исходя из размера фактически понесенных затрат на строительство (</w:t>
      </w:r>
      <w:proofErr w:type="spellStart"/>
      <w:r w:rsidRPr="00B30B2D">
        <w:rPr>
          <w:rFonts w:cs="Times New Roman"/>
          <w:szCs w:val="28"/>
        </w:rPr>
        <w:t>С</w:t>
      </w:r>
      <w:r w:rsidRPr="00B30B2D">
        <w:rPr>
          <w:rFonts w:cs="Times New Roman"/>
          <w:szCs w:val="28"/>
          <w:vertAlign w:val="subscript"/>
        </w:rPr>
        <w:t>фз</w:t>
      </w:r>
      <w:proofErr w:type="spellEnd"/>
      <w:r w:rsidRPr="00B30B2D">
        <w:rPr>
          <w:rFonts w:cs="Times New Roman"/>
          <w:szCs w:val="28"/>
        </w:rPr>
        <w:t xml:space="preserve">) – </w:t>
      </w:r>
      <w:r w:rsidRPr="00B30B2D">
        <w:rPr>
          <w:rFonts w:cs="Times New Roman"/>
          <w:b/>
          <w:szCs w:val="28"/>
        </w:rPr>
        <w:t>00,0%</w:t>
      </w:r>
      <w:r w:rsidRPr="00B30B2D">
        <w:rPr>
          <w:rFonts w:cs="Times New Roman"/>
          <w:szCs w:val="28"/>
        </w:rPr>
        <w:t>.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 xml:space="preserve">Проведенный анализ представленных документов </w:t>
      </w:r>
      <w:r w:rsidRPr="00B30B2D">
        <w:rPr>
          <w:rFonts w:cs="Times New Roman"/>
          <w:szCs w:val="28"/>
          <w:u w:val="single"/>
        </w:rPr>
        <w:t>позволяет (не позволяет</w:t>
      </w:r>
      <w:r w:rsidRPr="00B30B2D">
        <w:rPr>
          <w:rFonts w:cs="Times New Roman"/>
          <w:szCs w:val="28"/>
        </w:rPr>
        <w:t xml:space="preserve">) сделать вывод о правильности расчетов застройщиком показателя </w:t>
      </w:r>
      <w:proofErr w:type="spellStart"/>
      <w:r w:rsidRPr="00B30B2D">
        <w:rPr>
          <w:rFonts w:cs="Times New Roman"/>
          <w:szCs w:val="28"/>
        </w:rPr>
        <w:t>С</w:t>
      </w:r>
      <w:r w:rsidRPr="00B30B2D">
        <w:rPr>
          <w:rFonts w:cs="Times New Roman"/>
          <w:szCs w:val="28"/>
          <w:vertAlign w:val="subscript"/>
        </w:rPr>
        <w:t>фз</w:t>
      </w:r>
      <w:proofErr w:type="spellEnd"/>
      <w:r w:rsidRPr="00B30B2D">
        <w:rPr>
          <w:rFonts w:cs="Times New Roman"/>
          <w:szCs w:val="28"/>
        </w:rPr>
        <w:t>.</w:t>
      </w: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 xml:space="preserve">Проведена оценка количества заключенных договоров участия в долевом строительстве. Согласно оценке реализация участникам долевого строительства </w:t>
      </w:r>
      <w:r w:rsidRPr="00B30B2D">
        <w:rPr>
          <w:rFonts w:cs="Times New Roman"/>
          <w:b/>
          <w:szCs w:val="28"/>
        </w:rPr>
        <w:t>составляет 00,0%</w:t>
      </w:r>
      <w:r w:rsidRPr="00B30B2D">
        <w:rPr>
          <w:rFonts w:cs="Times New Roman"/>
          <w:szCs w:val="28"/>
        </w:rPr>
        <w:t xml:space="preserve"> общей площади жилых и нежилых помещений, </w:t>
      </w:r>
      <w:proofErr w:type="spellStart"/>
      <w:r w:rsidRPr="00B30B2D">
        <w:rPr>
          <w:rFonts w:cs="Times New Roman"/>
          <w:szCs w:val="28"/>
        </w:rPr>
        <w:t>машино</w:t>
      </w:r>
      <w:proofErr w:type="spellEnd"/>
      <w:r w:rsidRPr="00B30B2D">
        <w:rPr>
          <w:rFonts w:cs="Times New Roman"/>
          <w:szCs w:val="28"/>
        </w:rPr>
        <w:t>-мест, в отношении которых могут быть заключены договоры участия в долевом строительстве.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 xml:space="preserve">Согласно формуле </w:t>
      </w:r>
      <w:proofErr w:type="spellStart"/>
      <w:r w:rsidRPr="00B30B2D">
        <w:rPr>
          <w:rFonts w:cs="Times New Roman"/>
          <w:szCs w:val="28"/>
        </w:rPr>
        <w:t>Сгп</w:t>
      </w:r>
      <w:proofErr w:type="spellEnd"/>
      <w:r w:rsidRPr="00B30B2D">
        <w:rPr>
          <w:rFonts w:cs="Times New Roman"/>
          <w:szCs w:val="28"/>
        </w:rPr>
        <w:t>=(</w:t>
      </w:r>
      <w:proofErr w:type="spellStart"/>
      <w:r w:rsidRPr="00B30B2D">
        <w:rPr>
          <w:rFonts w:cs="Times New Roman"/>
          <w:szCs w:val="28"/>
        </w:rPr>
        <w:t>Скэ</w:t>
      </w:r>
      <w:proofErr w:type="spellEnd"/>
      <w:r w:rsidRPr="00B30B2D">
        <w:rPr>
          <w:rFonts w:cs="Times New Roman"/>
          <w:szCs w:val="28"/>
        </w:rPr>
        <w:t xml:space="preserve"> + </w:t>
      </w:r>
      <w:proofErr w:type="spellStart"/>
      <w:r w:rsidRPr="00B30B2D">
        <w:rPr>
          <w:rFonts w:cs="Times New Roman"/>
          <w:szCs w:val="28"/>
        </w:rPr>
        <w:t>Сфз</w:t>
      </w:r>
      <w:proofErr w:type="spellEnd"/>
      <w:r w:rsidRPr="00B30B2D">
        <w:rPr>
          <w:rFonts w:cs="Times New Roman"/>
          <w:szCs w:val="28"/>
        </w:rPr>
        <w:t xml:space="preserve">)/2 итоговый показатель степени готовности проекта строительства </w:t>
      </w:r>
      <w:r w:rsidRPr="00B30B2D">
        <w:rPr>
          <w:rFonts w:cs="Times New Roman"/>
          <w:b/>
          <w:szCs w:val="28"/>
        </w:rPr>
        <w:t>составляет 00,0%.</w:t>
      </w: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Таким образом, проект: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Наименование проекта</w:t>
      </w:r>
    </w:p>
    <w:p w:rsidR="00B30B2D" w:rsidRPr="00B30B2D" w:rsidRDefault="00B30B2D" w:rsidP="00B30B2D">
      <w:pPr>
        <w:spacing w:before="100" w:beforeAutospacing="1" w:after="100" w:afterAutospacing="1"/>
        <w:jc w:val="center"/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СООТВЕТСВУЕТ (НЕ СООТВЕТСТВУЕТ)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установленным критериям.</w:t>
      </w: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tabs>
          <w:tab w:val="right" w:pos="9072"/>
        </w:tabs>
        <w:jc w:val="center"/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Должность</w:t>
      </w:r>
      <w:r w:rsidRPr="00B30B2D">
        <w:rPr>
          <w:rFonts w:cs="Times New Roman"/>
          <w:szCs w:val="28"/>
        </w:rPr>
        <w:tab/>
        <w:t>ФИО</w:t>
      </w:r>
    </w:p>
    <w:p w:rsidR="00B30B2D" w:rsidRPr="00B30B2D" w:rsidRDefault="00B30B2D" w:rsidP="00B30B2D">
      <w:pPr>
        <w:tabs>
          <w:tab w:val="right" w:pos="9072"/>
        </w:tabs>
        <w:jc w:val="center"/>
        <w:rPr>
          <w:rFonts w:cs="Times New Roman"/>
          <w:szCs w:val="28"/>
        </w:rPr>
      </w:pPr>
    </w:p>
    <w:p w:rsidR="00B30B2D" w:rsidRPr="00B30B2D" w:rsidRDefault="00B30B2D" w:rsidP="00B30B2D">
      <w:pPr>
        <w:tabs>
          <w:tab w:val="right" w:pos="9072"/>
        </w:tabs>
        <w:jc w:val="center"/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М.П.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7E7405" w:rsidRDefault="007E740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  <w:r w:rsidRPr="00323015">
        <w:rPr>
          <w:rFonts w:eastAsiaTheme="minorEastAsia" w:cs="Times New Roman"/>
          <w:sz w:val="20"/>
          <w:szCs w:val="20"/>
          <w:lang w:eastAsia="ru-RU"/>
        </w:rPr>
        <w:lastRenderedPageBreak/>
        <w:t>Приложение № 2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323015">
        <w:rPr>
          <w:rFonts w:eastAsiaTheme="minorEastAsia" w:cs="Times New Roman"/>
          <w:sz w:val="20"/>
          <w:szCs w:val="20"/>
          <w:lang w:eastAsia="ru-RU"/>
        </w:rPr>
        <w:t>к Административному регламенту</w:t>
      </w:r>
    </w:p>
    <w:p w:rsidR="00323015" w:rsidRDefault="00323015" w:rsidP="00323015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0B2D" w:rsidRPr="00323015" w:rsidRDefault="00B30B2D" w:rsidP="00323015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0B2D" w:rsidRPr="00B30B2D" w:rsidRDefault="00B30B2D" w:rsidP="00B30B2D">
      <w:pPr>
        <w:widowControl w:val="0"/>
        <w:suppressAutoHyphens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B30B2D">
        <w:rPr>
          <w:rFonts w:eastAsia="Times New Roman" w:cs="Times New Roman"/>
          <w:b/>
          <w:kern w:val="1"/>
          <w:szCs w:val="28"/>
          <w:lang w:eastAsia="ar-SA"/>
        </w:rPr>
        <w:t xml:space="preserve">СЛУЖБА СТРОИТЕЛЬНОГО НАДЗОРА И ЖИЛИЩНОГО </w:t>
      </w:r>
    </w:p>
    <w:p w:rsidR="00B30B2D" w:rsidRPr="00B30B2D" w:rsidRDefault="00B30B2D" w:rsidP="00B30B2D">
      <w:pPr>
        <w:widowControl w:val="0"/>
        <w:suppressAutoHyphens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B30B2D">
        <w:rPr>
          <w:rFonts w:eastAsia="Times New Roman" w:cs="Times New Roman"/>
          <w:b/>
          <w:kern w:val="1"/>
          <w:szCs w:val="28"/>
          <w:lang w:eastAsia="ar-SA"/>
        </w:rPr>
        <w:t>КОНТРОЛЯ КРАСНОЯРСКОГО КРАЯ</w:t>
      </w:r>
    </w:p>
    <w:p w:rsidR="00B30B2D" w:rsidRPr="00B30B2D" w:rsidRDefault="00B30B2D" w:rsidP="00B30B2D">
      <w:pPr>
        <w:widowControl w:val="0"/>
        <w:pBdr>
          <w:top w:val="single" w:sz="4" w:space="1" w:color="000000"/>
        </w:pBdr>
        <w:tabs>
          <w:tab w:val="right" w:pos="9072"/>
        </w:tabs>
        <w:suppressAutoHyphens/>
        <w:rPr>
          <w:rFonts w:eastAsia="Times New Roman" w:cs="Times New Roman"/>
          <w:kern w:val="1"/>
          <w:sz w:val="16"/>
          <w:szCs w:val="16"/>
          <w:lang w:eastAsia="ar-SA"/>
        </w:rPr>
      </w:pPr>
      <w:r w:rsidRPr="00B30B2D">
        <w:rPr>
          <w:rFonts w:eastAsia="Times New Roman" w:cs="Times New Roman"/>
          <w:kern w:val="1"/>
          <w:sz w:val="16"/>
          <w:szCs w:val="16"/>
          <w:lang w:eastAsia="ar-SA"/>
        </w:rPr>
        <w:t>660049 г. Красноярск, ул. Парижской Коммуны, 33, оф.701</w:t>
      </w:r>
      <w:r w:rsidRPr="00B30B2D">
        <w:rPr>
          <w:rFonts w:eastAsia="Times New Roman" w:cs="Times New Roman"/>
          <w:kern w:val="1"/>
          <w:sz w:val="16"/>
          <w:szCs w:val="16"/>
          <w:lang w:eastAsia="ar-SA"/>
        </w:rPr>
        <w:tab/>
        <w:t xml:space="preserve"> тел. (391) 212-46-31 факс (391) 212-45-88</w:t>
      </w:r>
    </w:p>
    <w:p w:rsidR="00B30B2D" w:rsidRPr="00B30B2D" w:rsidRDefault="00B30B2D" w:rsidP="00B30B2D">
      <w:pPr>
        <w:widowControl w:val="0"/>
        <w:pBdr>
          <w:top w:val="single" w:sz="4" w:space="1" w:color="000000"/>
        </w:pBdr>
        <w:suppressAutoHyphens/>
        <w:rPr>
          <w:rFonts w:eastAsia="Times New Roman" w:cs="Times New Roman"/>
          <w:kern w:val="1"/>
          <w:sz w:val="16"/>
          <w:szCs w:val="16"/>
          <w:lang w:eastAsia="ar-SA"/>
        </w:rPr>
      </w:pPr>
    </w:p>
    <w:p w:rsidR="00B30B2D" w:rsidRPr="00B30B2D" w:rsidRDefault="00B30B2D" w:rsidP="00B30B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30B2D" w:rsidRPr="00B30B2D" w:rsidRDefault="00B30B2D" w:rsidP="00B30B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ОТКАЗ</w:t>
      </w:r>
    </w:p>
    <w:p w:rsidR="00B30B2D" w:rsidRPr="00B30B2D" w:rsidRDefault="00B30B2D" w:rsidP="00B30B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в выдаче заключения о степени готовности</w:t>
      </w:r>
    </w:p>
    <w:p w:rsidR="00B30B2D" w:rsidRPr="00B30B2D" w:rsidRDefault="00B30B2D" w:rsidP="00B30B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проекта строительства</w:t>
      </w:r>
    </w:p>
    <w:p w:rsidR="00B30B2D" w:rsidRPr="00B30B2D" w:rsidRDefault="00B30B2D" w:rsidP="00B30B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30B2D" w:rsidRPr="00B30B2D" w:rsidRDefault="00B30B2D" w:rsidP="00B30B2D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cs="Times New Roman"/>
          <w:szCs w:val="28"/>
        </w:rPr>
      </w:pPr>
      <w:r w:rsidRPr="00B30B2D">
        <w:rPr>
          <w:rFonts w:cs="Times New Roman"/>
          <w:noProof/>
          <w:szCs w:val="28"/>
        </w:rPr>
        <w:t>дд.мм.гггг</w:t>
      </w:r>
      <w:r w:rsidRPr="00B30B2D">
        <w:rPr>
          <w:rFonts w:cs="Times New Roman"/>
          <w:szCs w:val="28"/>
        </w:rPr>
        <w:tab/>
        <w:t>№    </w:t>
      </w:r>
      <w:proofErr w:type="gramStart"/>
      <w:r w:rsidRPr="00B30B2D">
        <w:rPr>
          <w:rFonts w:cs="Times New Roman"/>
          <w:szCs w:val="28"/>
        </w:rPr>
        <w:t>-З</w:t>
      </w:r>
      <w:proofErr w:type="gramEnd"/>
      <w:r w:rsidRPr="00B30B2D">
        <w:rPr>
          <w:rFonts w:cs="Times New Roman"/>
          <w:szCs w:val="28"/>
        </w:rPr>
        <w:t>СГ</w:t>
      </w:r>
    </w:p>
    <w:p w:rsidR="00B30B2D" w:rsidRPr="00B30B2D" w:rsidRDefault="00B30B2D" w:rsidP="00B30B2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 xml:space="preserve">По результатам рассмотрения заявления от </w:t>
      </w:r>
      <w:r w:rsidRPr="00B30B2D">
        <w:rPr>
          <w:rFonts w:cs="Times New Roman"/>
          <w:noProof/>
          <w:szCs w:val="28"/>
        </w:rPr>
        <w:t xml:space="preserve">дд.мм.гггг рег.№ 000 </w:t>
      </w:r>
      <w:r w:rsidRPr="00B30B2D">
        <w:rPr>
          <w:rFonts w:cs="Times New Roman"/>
          <w:szCs w:val="28"/>
        </w:rPr>
        <w:t>застройщика: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Наименование застройщика (ИНН 0000000000)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о выдаче заключения о степени готовности в отношении проекта строительства: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номер проектной декларации в ЕИСЖС – 00-000000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Наименование проекта (номер и дата разрешения на строительство, кем выдано)</w:t>
      </w:r>
    </w:p>
    <w:p w:rsidR="00B30B2D" w:rsidRPr="00B30B2D" w:rsidRDefault="00B30B2D" w:rsidP="00B30B2D">
      <w:pPr>
        <w:rPr>
          <w:rFonts w:cs="Times New Roman"/>
          <w:szCs w:val="28"/>
        </w:rPr>
      </w:pPr>
      <w:proofErr w:type="gramStart"/>
      <w:r w:rsidRPr="00B30B2D">
        <w:rPr>
          <w:rFonts w:cs="Times New Roman"/>
          <w:szCs w:val="28"/>
        </w:rPr>
        <w:t>расположенного</w:t>
      </w:r>
      <w:proofErr w:type="gramEnd"/>
      <w:r w:rsidRPr="00B30B2D">
        <w:rPr>
          <w:rFonts w:cs="Times New Roman"/>
          <w:szCs w:val="28"/>
        </w:rPr>
        <w:t xml:space="preserve"> по адресу: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Адрес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на земельном участке с кадастровы</w:t>
      </w:r>
      <w:proofErr w:type="gramStart"/>
      <w:r w:rsidRPr="00B30B2D">
        <w:rPr>
          <w:rFonts w:cs="Times New Roman"/>
          <w:szCs w:val="28"/>
        </w:rPr>
        <w:t>м(</w:t>
      </w:r>
      <w:proofErr w:type="gramEnd"/>
      <w:r w:rsidRPr="00B30B2D">
        <w:rPr>
          <w:rFonts w:cs="Times New Roman"/>
          <w:szCs w:val="28"/>
        </w:rPr>
        <w:t>и) номером(</w:t>
      </w:r>
      <w:proofErr w:type="spellStart"/>
      <w:r w:rsidRPr="00B30B2D">
        <w:rPr>
          <w:rFonts w:cs="Times New Roman"/>
          <w:szCs w:val="28"/>
        </w:rPr>
        <w:t>ами</w:t>
      </w:r>
      <w:proofErr w:type="spellEnd"/>
      <w:r w:rsidRPr="00B30B2D">
        <w:rPr>
          <w:rFonts w:cs="Times New Roman"/>
          <w:szCs w:val="28"/>
        </w:rPr>
        <w:t>):</w:t>
      </w:r>
    </w:p>
    <w:p w:rsidR="00B30B2D" w:rsidRPr="00B30B2D" w:rsidRDefault="00B30B2D" w:rsidP="00B30B2D">
      <w:pPr>
        <w:spacing w:before="120" w:after="120"/>
        <w:rPr>
          <w:rFonts w:cs="Times New Roman"/>
          <w:b/>
          <w:szCs w:val="28"/>
        </w:rPr>
      </w:pPr>
      <w:r w:rsidRPr="00B30B2D">
        <w:rPr>
          <w:rFonts w:cs="Times New Roman"/>
          <w:b/>
          <w:szCs w:val="28"/>
        </w:rPr>
        <w:t>Номера</w:t>
      </w:r>
    </w:p>
    <w:p w:rsidR="00B30B2D" w:rsidRPr="00B30B2D" w:rsidRDefault="00B30B2D" w:rsidP="00B30B2D">
      <w:pPr>
        <w:jc w:val="center"/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ОТКАЗАНО</w:t>
      </w: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  <w:proofErr w:type="gramStart"/>
      <w:r w:rsidRPr="00B30B2D">
        <w:rPr>
          <w:rFonts w:cs="Times New Roman"/>
          <w:szCs w:val="28"/>
        </w:rPr>
        <w:t>в выдаче заключения о степени готовности в связи с невозможностью провести оценку показателей, установленных, постановлением Правительства Российской Федерации от 22.04.2019 № 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</w:t>
      </w:r>
      <w:proofErr w:type="gramEnd"/>
      <w:r w:rsidRPr="00B30B2D">
        <w:rPr>
          <w:rFonts w:cs="Times New Roman"/>
          <w:szCs w:val="28"/>
        </w:rPr>
        <w:t xml:space="preserve">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2019г.» по следующе</w:t>
      </w:r>
      <w:proofErr w:type="gramStart"/>
      <w:r w:rsidRPr="00B30B2D">
        <w:rPr>
          <w:rFonts w:cs="Times New Roman"/>
          <w:szCs w:val="28"/>
        </w:rPr>
        <w:t>й(</w:t>
      </w:r>
      <w:proofErr w:type="gramEnd"/>
      <w:r w:rsidRPr="00B30B2D">
        <w:rPr>
          <w:rFonts w:cs="Times New Roman"/>
          <w:szCs w:val="28"/>
        </w:rPr>
        <w:t>им) причине(</w:t>
      </w:r>
      <w:proofErr w:type="spellStart"/>
      <w:r w:rsidRPr="00B30B2D">
        <w:rPr>
          <w:rFonts w:cs="Times New Roman"/>
          <w:szCs w:val="28"/>
        </w:rPr>
        <w:t>ам</w:t>
      </w:r>
      <w:proofErr w:type="spellEnd"/>
      <w:r w:rsidRPr="00B30B2D">
        <w:rPr>
          <w:rFonts w:cs="Times New Roman"/>
          <w:szCs w:val="28"/>
        </w:rPr>
        <w:t>):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- непредставление документов в соответствии с утвержденным перечнем;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lastRenderedPageBreak/>
        <w:t xml:space="preserve">- </w:t>
      </w:r>
      <w:proofErr w:type="spellStart"/>
      <w:r w:rsidRPr="00B30B2D">
        <w:rPr>
          <w:rFonts w:cs="Times New Roman"/>
          <w:szCs w:val="28"/>
        </w:rPr>
        <w:t>неразмещение</w:t>
      </w:r>
      <w:proofErr w:type="spellEnd"/>
      <w:r w:rsidRPr="00B30B2D">
        <w:rPr>
          <w:rFonts w:cs="Times New Roman"/>
          <w:szCs w:val="28"/>
        </w:rPr>
        <w:t xml:space="preserve"> (непредставление) проектной декларации </w:t>
      </w:r>
      <w:proofErr w:type="gramStart"/>
      <w:r w:rsidRPr="00B30B2D">
        <w:rPr>
          <w:rFonts w:cs="Times New Roman"/>
          <w:szCs w:val="28"/>
        </w:rPr>
        <w:t>в отношение проекта</w:t>
      </w:r>
      <w:proofErr w:type="gramEnd"/>
      <w:r w:rsidRPr="00B30B2D">
        <w:rPr>
          <w:rFonts w:cs="Times New Roman"/>
          <w:szCs w:val="28"/>
        </w:rPr>
        <w:t xml:space="preserve"> строительства, а равно размещение (представление) проектной декларации, не содержащей необходимых сведений о количестве заключенных договоров участия в долевом строительстве;</w:t>
      </w:r>
    </w:p>
    <w:p w:rsidR="00B30B2D" w:rsidRPr="00B30B2D" w:rsidRDefault="00B30B2D" w:rsidP="00B30B2D">
      <w:pPr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- непредставление дополнительных документов.</w:t>
      </w: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rPr>
          <w:rFonts w:cs="Times New Roman"/>
          <w:szCs w:val="28"/>
        </w:rPr>
      </w:pPr>
    </w:p>
    <w:p w:rsidR="00B30B2D" w:rsidRPr="00B30B2D" w:rsidRDefault="00B30B2D" w:rsidP="00B30B2D">
      <w:pPr>
        <w:tabs>
          <w:tab w:val="right" w:pos="9072"/>
        </w:tabs>
        <w:jc w:val="center"/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Должность</w:t>
      </w:r>
      <w:r w:rsidRPr="00B30B2D">
        <w:rPr>
          <w:rFonts w:cs="Times New Roman"/>
          <w:szCs w:val="28"/>
        </w:rPr>
        <w:tab/>
        <w:t>ФИО</w:t>
      </w:r>
    </w:p>
    <w:p w:rsidR="00B30B2D" w:rsidRPr="00B30B2D" w:rsidRDefault="00B30B2D" w:rsidP="00B30B2D">
      <w:pPr>
        <w:tabs>
          <w:tab w:val="right" w:pos="9072"/>
        </w:tabs>
        <w:jc w:val="center"/>
        <w:rPr>
          <w:rFonts w:cs="Times New Roman"/>
          <w:szCs w:val="28"/>
        </w:rPr>
      </w:pPr>
    </w:p>
    <w:p w:rsidR="00B30B2D" w:rsidRPr="00B30B2D" w:rsidRDefault="00B30B2D" w:rsidP="00B30B2D">
      <w:pPr>
        <w:tabs>
          <w:tab w:val="right" w:pos="9072"/>
        </w:tabs>
        <w:jc w:val="center"/>
        <w:rPr>
          <w:rFonts w:cs="Times New Roman"/>
          <w:szCs w:val="28"/>
        </w:rPr>
      </w:pPr>
      <w:r w:rsidRPr="00B30B2D">
        <w:rPr>
          <w:rFonts w:cs="Times New Roman"/>
          <w:szCs w:val="28"/>
        </w:rPr>
        <w:t>М.П.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FE0928" w:rsidRDefault="00FE0928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B30B2D" w:rsidRDefault="00B30B2D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1F4430" w:rsidRDefault="001F4430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1F4430" w:rsidRDefault="001F4430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1F4430" w:rsidRDefault="001F4430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1F4430" w:rsidRDefault="001F4430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1F4430" w:rsidRDefault="001F4430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1F4430" w:rsidRDefault="001F4430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1F4430" w:rsidRDefault="001F4430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1F4430" w:rsidRDefault="001F4430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1F4430" w:rsidRDefault="001F4430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7E7405" w:rsidRDefault="007E740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7E7405" w:rsidRDefault="007E740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7E7405" w:rsidRDefault="007E740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 w:cs="Times New Roman"/>
          <w:sz w:val="20"/>
          <w:szCs w:val="20"/>
          <w:lang w:eastAsia="ru-RU"/>
        </w:rPr>
      </w:pPr>
      <w:r w:rsidRPr="00323015">
        <w:rPr>
          <w:rFonts w:eastAsiaTheme="minorEastAsia" w:cs="Times New Roman"/>
          <w:sz w:val="20"/>
          <w:szCs w:val="20"/>
          <w:lang w:eastAsia="ru-RU"/>
        </w:rPr>
        <w:lastRenderedPageBreak/>
        <w:t>Приложение № 3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323015">
        <w:rPr>
          <w:rFonts w:eastAsiaTheme="minorEastAsia" w:cs="Times New Roman"/>
          <w:sz w:val="20"/>
          <w:szCs w:val="20"/>
          <w:lang w:eastAsia="ru-RU"/>
        </w:rPr>
        <w:t>к Административному регламенту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bookmarkStart w:id="7" w:name="Par518"/>
      <w:bookmarkEnd w:id="7"/>
      <w:r w:rsidRPr="00323015">
        <w:rPr>
          <w:rFonts w:eastAsiaTheme="minorEastAsia" w:cs="Times New Roman"/>
          <w:sz w:val="24"/>
          <w:szCs w:val="24"/>
          <w:lang w:eastAsia="ru-RU"/>
        </w:rPr>
        <w:t>Блок-схема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3015">
        <w:rPr>
          <w:rFonts w:eastAsiaTheme="minorEastAsia" w:cs="Times New Roman"/>
          <w:sz w:val="24"/>
          <w:szCs w:val="24"/>
          <w:lang w:eastAsia="ru-RU"/>
        </w:rPr>
        <w:t>последовательности административных процедур</w: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3015">
        <w:rPr>
          <w:rFonts w:eastAsiaTheme="minorEastAsia" w:cs="Times New Roman"/>
          <w:sz w:val="24"/>
          <w:szCs w:val="24"/>
          <w:lang w:eastAsia="ru-RU"/>
        </w:rPr>
        <w:t>при предоставлении государственной услуги</w:t>
      </w:r>
    </w:p>
    <w:p w:rsidR="00323015" w:rsidRPr="00323015" w:rsidRDefault="00122161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22161">
        <w:rPr>
          <w:rFonts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7F0F40" wp14:editId="6978D002">
                <wp:simplePos x="0" y="0"/>
                <wp:positionH relativeFrom="column">
                  <wp:posOffset>120015</wp:posOffset>
                </wp:positionH>
                <wp:positionV relativeFrom="paragraph">
                  <wp:posOffset>353695</wp:posOffset>
                </wp:positionV>
                <wp:extent cx="5781040" cy="7839710"/>
                <wp:effectExtent l="0" t="0" r="10160" b="27940"/>
                <wp:wrapTopAndBottom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040" cy="7839710"/>
                          <a:chOff x="0" y="0"/>
                          <a:chExt cx="5781427" cy="8209684"/>
                        </a:xfrm>
                      </wpg:grpSpPr>
                      <wps:wsp>
                        <wps:cNvPr id="49" name="Поле 49"/>
                        <wps:cNvSpPr txBox="1"/>
                        <wps:spPr>
                          <a:xfrm>
                            <a:off x="368135" y="4857008"/>
                            <a:ext cx="37147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оле 1"/>
                        <wps:cNvSpPr txBox="1"/>
                        <wps:spPr>
                          <a:xfrm>
                            <a:off x="760020" y="0"/>
                            <a:ext cx="448627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22161" w:rsidRPr="00122161" w:rsidRDefault="00122161" w:rsidP="00122161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2161">
                                <w:rPr>
                                  <w:sz w:val="20"/>
                                  <w:szCs w:val="20"/>
                                </w:rPr>
                                <w:t>Поступление заявления: в канцелярию и (или) в личный кабинет контролирующего органа в ЕИСЖС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748145" y="700644"/>
                            <a:ext cx="448627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заявления в отделе НДС. Назначение ответственного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320633" y="7647709"/>
                            <a:ext cx="3629025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22161" w:rsidRDefault="00122161" w:rsidP="00122161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Подписание.</w:t>
                              </w:r>
                            </w:p>
                            <w:p w:rsidR="00122161" w:rsidRDefault="00122161" w:rsidP="00122161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Регистрация.</w:t>
                              </w:r>
                            </w:p>
                            <w:p w:rsidR="00122161" w:rsidRPr="00DF015C" w:rsidRDefault="00122161" w:rsidP="00122161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застройщику установленным образом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3479470" y="3610099"/>
                            <a:ext cx="15335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Запрос с установлением 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noBreakHyphen/>
                                <w:t>дневного срока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4667002" y="7635834"/>
                            <a:ext cx="1114425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Оформление отказа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низ 7"/>
                        <wps:cNvSpPr/>
                        <wps:spPr>
                          <a:xfrm>
                            <a:off x="2897579" y="427512"/>
                            <a:ext cx="200025" cy="238125"/>
                          </a:xfrm>
                          <a:prstGeom prst="downArrow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низ 8"/>
                        <wps:cNvSpPr/>
                        <wps:spPr>
                          <a:xfrm>
                            <a:off x="2909454" y="1128156"/>
                            <a:ext cx="200025" cy="295275"/>
                          </a:xfrm>
                          <a:prstGeom prst="downArrow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Блок-схема: решение 9"/>
                        <wps:cNvSpPr/>
                        <wps:spPr>
                          <a:xfrm>
                            <a:off x="1199407" y="1484416"/>
                            <a:ext cx="3600450" cy="77152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2149433" y="1688102"/>
                            <a:ext cx="1721922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Полнота предоставления соответствует перечню?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4952010" y="1543793"/>
                            <a:ext cx="4667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2529444" y="2315689"/>
                            <a:ext cx="3143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Блок-схема: решение 12"/>
                        <wps:cNvSpPr/>
                        <wps:spPr>
                          <a:xfrm>
                            <a:off x="1662545" y="2541320"/>
                            <a:ext cx="2695575" cy="99060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2232561" y="2838203"/>
                            <a:ext cx="1524000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Необходимы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дополни-тельные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документы?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2992581" y="2315689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2992581" y="3586348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2992581" y="3800104"/>
                            <a:ext cx="4000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Блок-схема: решение 21"/>
                        <wps:cNvSpPr/>
                        <wps:spPr>
                          <a:xfrm>
                            <a:off x="2624446" y="4393870"/>
                            <a:ext cx="2333625" cy="114300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3087584" y="4762005"/>
                            <a:ext cx="13620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Документы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представ-лены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 срок?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Блок-схема: решение 23"/>
                        <wps:cNvSpPr/>
                        <wps:spPr>
                          <a:xfrm>
                            <a:off x="2624446" y="6020790"/>
                            <a:ext cx="2333625" cy="114300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5617028" y="1864426"/>
                            <a:ext cx="0" cy="56864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4797631" y="1864426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4952010" y="4963886"/>
                            <a:ext cx="6667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3788228" y="5581403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" name="Стрелка вниз 29"/>
                        <wps:cNvSpPr/>
                        <wps:spPr>
                          <a:xfrm>
                            <a:off x="3705101" y="4049486"/>
                            <a:ext cx="200025" cy="295275"/>
                          </a:xfrm>
                          <a:prstGeom prst="downArrow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5023262" y="4619502"/>
                            <a:ext cx="4667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2624446" y="3538847"/>
                            <a:ext cx="3143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3360716" y="5605154"/>
                            <a:ext cx="37147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4963885" y="6602681"/>
                            <a:ext cx="6667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4999511" y="6282047"/>
                            <a:ext cx="4667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3123210" y="6424551"/>
                            <a:ext cx="13620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Документы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представ-лены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полностью?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Блок-схема: решение 35"/>
                        <wps:cNvSpPr/>
                        <wps:spPr>
                          <a:xfrm>
                            <a:off x="320633" y="3598224"/>
                            <a:ext cx="2105025" cy="114300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665018" y="3990109"/>
                            <a:ext cx="13620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Объект соответствует критериям?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1365662" y="3040083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1365662" y="3040083"/>
                            <a:ext cx="0" cy="5429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902524" y="3146961"/>
                            <a:ext cx="4191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ая со стрелкой 40"/>
                        <wps:cNvCnPr/>
                        <wps:spPr>
                          <a:xfrm flipH="1" flipV="1">
                            <a:off x="2422566" y="4180115"/>
                            <a:ext cx="190500" cy="24193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636322" y="6032665"/>
                            <a:ext cx="36195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трелка вниз 42"/>
                        <wps:cNvSpPr/>
                        <wps:spPr>
                          <a:xfrm rot="5400000">
                            <a:off x="4203865" y="7564582"/>
                            <a:ext cx="200027" cy="604838"/>
                          </a:xfrm>
                          <a:prstGeom prst="downArrow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0" y="5581403"/>
                            <a:ext cx="819150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Оформление заключения о 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соответ-ствии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1318161" y="5581403"/>
                            <a:ext cx="838200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Оформление заключения о 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несоответ-ствии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320633" y="4180115"/>
                            <a:ext cx="0" cy="13525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1365662" y="4762005"/>
                            <a:ext cx="0" cy="7715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8" name="Поле 48"/>
                        <wps:cNvSpPr txBox="1"/>
                        <wps:spPr>
                          <a:xfrm>
                            <a:off x="1401288" y="4963886"/>
                            <a:ext cx="4191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2161" w:rsidRPr="00DF015C" w:rsidRDefault="00122161" w:rsidP="0012216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Стрелка вниз 50"/>
                        <wps:cNvSpPr/>
                        <wps:spPr>
                          <a:xfrm>
                            <a:off x="558140" y="6377050"/>
                            <a:ext cx="200025" cy="1181100"/>
                          </a:xfrm>
                          <a:prstGeom prst="downArrow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Стрелка вниз 51"/>
                        <wps:cNvSpPr/>
                        <wps:spPr>
                          <a:xfrm>
                            <a:off x="1828800" y="6377050"/>
                            <a:ext cx="200025" cy="1171575"/>
                          </a:xfrm>
                          <a:prstGeom prst="downArrow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9.45pt;margin-top:27.85pt;width:455.2pt;height:617.3pt;z-index:251659264;mso-height-relative:margin" coordsize="57814,8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9" o:spid="_x0000_s1027" type="#_x0000_t202" style="position:absolute;left:3681;top:48570;width:3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OQsQA&#10;AADbAAAADwAAAGRycy9kb3ducmV2LnhtbESPQWvCQBSE7wX/w/IEb3WjFtHUVURRPJSKWjw/sq9J&#10;aPZtyD5j7K/vFgo9DjPzDbNYda5SLTWh9GxgNExAEWfelpwb+LjsnmeggiBbrDyTgQcFWC17TwtM&#10;rb/zidqz5CpCOKRooBCpU61DVpDDMPQ1cfQ+feNQomxybRu8R7ir9DhJptphyXGhwJo2BWVf55sz&#10;8CYTOU6Tx2FfXS/z9+t+a9vRtzGDfrd+BSXUyX/4r32wBl7m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DkLEAAAA2wAAAA8AAAAAAAAAAAAAAAAAmAIAAGRycy9k&#10;b3ducmV2LnhtbFBLBQYAAAAABAAEAPUAAACJ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Поле 1" o:spid="_x0000_s1028" type="#_x0000_t202" style="position:absolute;left:7600;width:4486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<v:textbox>
                    <w:txbxContent>
                      <w:p w:rsidR="00122161" w:rsidRPr="00122161" w:rsidRDefault="00122161" w:rsidP="0012216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22161">
                          <w:rPr>
                            <w:sz w:val="20"/>
                            <w:szCs w:val="20"/>
                          </w:rPr>
                          <w:t>Поступление заявления: в канцелярию и (или) в личный кабинет контролирующего органа в ЕИСЖС</w:t>
                        </w:r>
                      </w:p>
                    </w:txbxContent>
                  </v:textbox>
                </v:shape>
                <v:shape id="Поле 2" o:spid="_x0000_s1029" type="#_x0000_t202" style="position:absolute;left:7481;top:7006;width:448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:rsidR="00122161" w:rsidRPr="00DF015C" w:rsidRDefault="00122161" w:rsidP="0012216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Регистрация заявления в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отделе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НДС. Назначение ответственного исполнителя</w:t>
                        </w:r>
                      </w:p>
                    </w:txbxContent>
                  </v:textbox>
                </v:shape>
                <v:shape id="Поле 3" o:spid="_x0000_s1030" type="#_x0000_t202" style="position:absolute;left:3206;top:76477;width:3629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122161" w:rsidRDefault="00122161" w:rsidP="0012216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Подписание.</w:t>
                        </w:r>
                      </w:p>
                      <w:p w:rsidR="00122161" w:rsidRDefault="00122161" w:rsidP="0012216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Регистрация.</w:t>
                        </w:r>
                      </w:p>
                      <w:p w:rsidR="00122161" w:rsidRPr="00DF015C" w:rsidRDefault="00122161" w:rsidP="0012216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застройщику установленным образом</w:t>
                        </w:r>
                      </w:p>
                    </w:txbxContent>
                  </v:textbox>
                </v:shape>
                <v:shape id="Поле 4" o:spid="_x0000_s1031" type="#_x0000_t202" style="position:absolute;left:34794;top:36100;width:1533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:rsidR="00122161" w:rsidRPr="00DF015C" w:rsidRDefault="00122161" w:rsidP="00122161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Запрос с установлением 5</w:t>
                        </w:r>
                        <w:r>
                          <w:rPr>
                            <w:sz w:val="20"/>
                            <w:szCs w:val="20"/>
                          </w:rPr>
                          <w:noBreakHyphen/>
                          <w:t>дневного срока</w:t>
                        </w:r>
                      </w:p>
                    </w:txbxContent>
                  </v:textbox>
                </v:shape>
                <v:shape id="Поле 6" o:spid="_x0000_s1032" type="#_x0000_t202" style="position:absolute;left:46670;top:76358;width:1114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Оформление отказа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" o:spid="_x0000_s1033" type="#_x0000_t67" style="position:absolute;left:28975;top:4275;width:200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7usQA&#10;AADaAAAADwAAAGRycy9kb3ducmV2LnhtbESPT2sCMRTE74V+h/CEXoomFqqyNUqxFKR4qH8O7e2x&#10;ed0sbl7WJHW3394UBI/DzPyGmS9714gzhVh71jAeKRDEpTc1VxoO+/fhDERMyAYbz6ThjyIsF/d3&#10;cyyM73hL512qRIZwLFCDTaktpIylJYdx5Fvi7P344DBlGSppAnYZ7hr5pNREOqw5L1hsaWWpPO5+&#10;nQb3MX384rXahM7Kz2elTtX320nrh0H/+gIiUZ9u4Wt7bTRM4f9Kv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5u7rEAAAA2gAAAA8AAAAAAAAAAAAAAAAAmAIAAGRycy9k&#10;b3ducmV2LnhtbFBLBQYAAAAABAAEAPUAAACJAwAAAAA=&#10;" adj="12528" filled="f" strokecolor="windowText" strokeweight=".5pt"/>
                <v:shape id="Стрелка вниз 8" o:spid="_x0000_s1034" type="#_x0000_t67" style="position:absolute;left:29094;top:11281;width:2000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PQ8EA&#10;AADaAAAADwAAAGRycy9kb3ducmV2LnhtbERPTWsCMRC9C/0PYYTeNKtgabdGkaLiRalakN6mm+nu&#10;4mayJKlu++s7B8Hj431P551r1IVCrD0bGA0zUMSFtzWXBj6Oq8EzqJiQLTaeycAvRZjPHnpTzK2/&#10;8p4uh1QqCeGYo4EqpTbXOhYVOYxD3xIL9+2DwyQwlNoGvEq4a/Q4y560w5qlocKW3ioqzocfJzN2&#10;78vTpztOvtri5e+0C+PtcrI25rHfLV5BJerSXXxzb6wB2SpXxA96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D0PBAAAA2gAAAA8AAAAAAAAAAAAAAAAAmAIAAGRycy9kb3du&#10;cmV2LnhtbFBLBQYAAAAABAAEAPUAAACGAwAAAAA=&#10;" adj="14284" filled="f" strokecolor="windowText" strokeweight=".5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9" o:spid="_x0000_s1035" type="#_x0000_t110" style="position:absolute;left:11994;top:14844;width:36004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ZSsIA&#10;AADaAAAADwAAAGRycy9kb3ducmV2LnhtbESPQUsDMRSE74L/ITzBi9isHkS3TYsUhCKotPXi7bF5&#10;u1mavKzJs43/3giCx2FmvmEWqxK8OlLKY2QDN7MGFHEX7ciDgff90/U9qCzIFn1kMvBNGVbL87MF&#10;tjaeeEvHnQyqQji3aMCJTK3WuXMUMM/iRFy9PqaAUmUatE14qvDg9W3T3OmAI9cFhxOtHXWH3Vcw&#10;MH1638nrxzatS98/X4l7edsUYy4vyuMclFCR//Bfe2MNPMDvlXo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ZlKwgAAANoAAAAPAAAAAAAAAAAAAAAAAJgCAABkcnMvZG93&#10;bnJldi54bWxQSwUGAAAAAAQABAD1AAAAhwMAAAAA&#10;" fillcolor="window" strokecolor="windowText" strokeweight=".5pt"/>
                <v:shape id="Поле 5" o:spid="_x0000_s1036" type="#_x0000_t202" style="position:absolute;left:21494;top:16881;width:1721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0b8MA&#10;AADaAAAADwAAAGRycy9kb3ducmV2LnhtbESPQWvCQBSE7wX/w/KE3nRjS0Wjq4hF8VBaquL5kX0m&#10;wezbkH3G2F/fLQg9DjPzDTNfdq5SLTWh9GxgNExAEWfelpwbOB42gwmoIMgWK89k4E4Blove0xxT&#10;62/8Te1echUhHFI0UIjUqdYhK8hhGPqaOHpn3ziUKJtc2wZvEe4q/ZIkY+2w5LhQYE3rgrLL/uoM&#10;fMirfI2T+25bnQ7Tz9P23bajH2Oe+91qBkqok//wo72zBt7g70q8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0b8MAAADaAAAADwAAAAAAAAAAAAAAAACYAgAAZHJzL2Rv&#10;d25yZXYueG1sUEsFBgAAAAAEAAQA9QAAAIgDAAAAAA=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Полнота предоставления соответс</w:t>
                        </w:r>
                        <w:r>
                          <w:rPr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sz w:val="20"/>
                            <w:szCs w:val="20"/>
                          </w:rPr>
                          <w:t>вует перечню?</w:t>
                        </w:r>
                      </w:p>
                    </w:txbxContent>
                  </v:textbox>
                </v:shape>
                <v:shape id="Поле 10" o:spid="_x0000_s1037" type="#_x0000_t202" style="position:absolute;left:49520;top:15437;width:4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IwsUA&#10;AADbAAAADwAAAGRycy9kb3ducmV2LnhtbESPQWvCQBCF74X+h2UKvdWNFqRNXaVUKh7EUi2eh+w0&#10;Cc3Ohuw0Rn+9cxC8zfDevPfNbDGExvTUpTqyg/EoA0NcRF9z6eBn//n0AiYJsscmMjk4UYLF/P5u&#10;hrmPR/6mfiel0RBOOTqoRNrc2lRUFDCNYkus2m/sAoquXWl9h0cND42dZNnUBqxZGyps6aOi4m/3&#10;Hxxs5Fm+ptlpvWoO+9ftYbX0/fjs3OPD8P4GRmiQm/l6vfaKr/T6iw5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YjCxQAAANsAAAAPAAAAAAAAAAAAAAAAAJgCAABkcnMv&#10;ZG93bnJldi54bWxQSwUGAAAAAAQABAD1AAAAigMAAAAA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11" o:spid="_x0000_s1038" type="#_x0000_t202" style="position:absolute;left:25294;top:23156;width:314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tWcIA&#10;AADbAAAADwAAAGRycy9kb3ducmV2LnhtbERPTWvCQBC9F/wPywi91U1akBpdRVoqHkrFKJ6H7JgE&#10;s7MhO42xv75bEHqbx/ucxWpwjeqpC7VnA+kkAUVceFtzaeB4+Hh6BRUE2WLjmQzcKMBqOXpYYGb9&#10;lffU51KqGMIhQwOVSJtpHYqKHIaJb4kjd/adQ4mwK7Xt8BrDXaOfk2SqHdYcGyps6a2i4pJ/OwOf&#10;8iK7aXLbbprTYfZ12rzbPv0x5nE8rOeghAb5F9/dWxvnp/D3Szx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S1ZwgAAANsAAAAPAAAAAAAAAAAAAAAAAJgCAABkcnMvZG93&#10;bnJldi54bWxQSwUGAAAAAAQABAD1AAAAhwMAAAAA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Блок-схема: решение 12" o:spid="_x0000_s1039" type="#_x0000_t110" style="position:absolute;left:16625;top:25413;width:26956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5VMEA&#10;AADbAAAADwAAAGRycy9kb3ducmV2LnhtbERPTUsDMRC9C/6HMIIXsVl7EFmbllIQiqDS1ou3YTO7&#10;WZpM1mRs4783guBtHu9zFqsSvDpRymNkA3ezBhRxF+3Ig4H3w9PtA6gsyBZ9ZDLwTRlWy8uLBbY2&#10;nnlHp70MqoZwbtGAE5larXPnKGCexYm4cn1MAaXCNGib8FzDg9fzprnXAUeuDQ4n2jjqjvuvYGD6&#10;9L6T149d2pS+f74R9/K2LcZcX5X1IyihIv/iP/fW1vlz+P2lHq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+VTBAAAA2wAAAA8AAAAAAAAAAAAAAAAAmAIAAGRycy9kb3du&#10;cmV2LnhtbFBLBQYAAAAABAAEAPUAAACGAwAAAAA=&#10;" fillcolor="window" strokecolor="windowText" strokeweight=".5pt"/>
                <v:shape id="Поле 13" o:spid="_x0000_s1040" type="#_x0000_t202" style="position:absolute;left:22325;top:28382;width:1524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WtcEA&#10;AADbAAAADwAAAGRycy9kb3ducmV2LnhtbERPTWvCQBC9F/wPywi96cYKoqmriKXiQSxq8TxkxySY&#10;nQ3ZaYz99a5Q6G0e73Pmy85VqqUmlJ4NjIYJKOLM25JzA9+nz8EUVBBki5VnMnCnAMtF72WOqfU3&#10;PlB7lFzFEA4pGihE6lTrkBXkMAx9TRy5i28cSoRNrm2DtxjuKv2WJBPtsOTYUGBN64Ky6/HHGdjJ&#10;WL4myX27qc6n2f68+bDt6NeY1363egcl1Mm/+M+9tXH+GJ6/xAP0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zFrXBAAAA2wAAAA8AAAAAAAAAAAAAAAAAmAIAAGRycy9kb3du&#10;cmV2LnhtbFBLBQYAAAAABAAEAPUAAACG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Необходимы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дополни-тельные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документы?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41" type="#_x0000_t32" style="position:absolute;left:29925;top:23156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1fcEAAADbAAAADwAAAGRycy9kb3ducmV2LnhtbERPTYvCMBC9L+x/CCN4WdbUyqpUoyzC&#10;qrAndcHr0EybYjMpTbbWf28Ewds83ucs172tRUetrxwrGI8SEMS50xWXCv5OP59zED4ga6wdk4Ib&#10;eViv3t+WmGl35QN1x1CKGMI+QwUmhCaT0ueGLPqRa4gjV7jWYoiwLaVu8RrDbS3TJJlKixXHBoMN&#10;bQzll+O/VVCkmsYfl7PZzb6w2PxO0q6rt0oNB/33AkSgPrzET/dex/kzePwS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nV9wQAAANsAAAAPAAAAAAAAAAAAAAAA&#10;AKECAABkcnMvZG93bnJldi54bWxQSwUGAAAAAAQABAD5AAAAjwMAAAAA&#10;">
                  <v:stroke endarrow="open"/>
                </v:shape>
                <v:line id="Прямая соединительная линия 19" o:spid="_x0000_s1042" style="position:absolute;visibility:visible;mso-wrap-style:square" from="29925,35863" to="29925,38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Прямая со стрелкой 20" o:spid="_x0000_s1043" type="#_x0000_t32" style="position:absolute;left:29925;top:38001;width:4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  <v:stroke endarrow="open"/>
                </v:shape>
                <v:shape id="Блок-схема: решение 21" o:spid="_x0000_s1044" type="#_x0000_t110" style="position:absolute;left:26244;top:43938;width:23336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tnsMA&#10;AADbAAAADwAAAGRycy9kb3ducmV2LnhtbESPQUsDMRSE74L/ITzBi7TZ9iCyNi1SEIqg0urF22Pz&#10;drM0eVmTZxv/vREEj8PMfMOsNiV4daKUx8gGFvMGFHEX7ciDgfe3x9kdqCzIFn1kMvBNGTbry4sV&#10;tjaeeU+ngwyqQji3aMCJTK3WuXMUMM/jRFy9PqaAUmUatE14rvDg9bJpbnXAkeuCw4m2jrrj4SsY&#10;mD697+TlY5+2pe+fbsQ9v+6KMddX5eEelFCR//Bfe2cNLBfw+6X+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ytnsMAAADbAAAADwAAAAAAAAAAAAAAAACYAgAAZHJzL2Rv&#10;d25yZXYueG1sUEsFBgAAAAAEAAQA9QAAAIgDAAAAAA==&#10;" fillcolor="window" strokecolor="windowText" strokeweight=".5pt"/>
                <v:shape id="Поле 22" o:spid="_x0000_s1045" type="#_x0000_t202" style="position:absolute;left:30875;top:47620;width:1362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5k8QA&#10;AADbAAAADwAAAGRycy9kb3ducmV2LnhtbESPQWvCQBSE7wX/w/KE3urGCFJTVxFF8VAsavH8yL4m&#10;odm3IfuMsb++KxR6HGbmG2a+7F2tOmpD5dnAeJSAIs69rbgw8HnevryCCoJssfZMBu4UYLkYPM0x&#10;s/7GR+pOUqgI4ZChgVKkybQOeUkOw8g3xNH78q1DibIttG3xFuGu1mmSTLXDiuNCiQ2tS8q/T1dn&#10;4F0m8jFN7vtdfTnPDpfdxnbjH2Oeh/3qDZRQL//hv/beGkhTeHy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eZPEAAAA2wAAAA8AAAAAAAAAAAAAAAAAmAIAAGRycy9k&#10;b3ducmV2LnhtbFBLBQYAAAAABAAEAPUAAACJ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Документы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представ-лены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в срок?</w:t>
                        </w:r>
                      </w:p>
                    </w:txbxContent>
                  </v:textbox>
                </v:shape>
                <v:shape id="Блок-схема: решение 23" o:spid="_x0000_s1046" type="#_x0000_t110" style="position:absolute;left:26244;top:60207;width:23336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WcsMA&#10;AADbAAAADwAAAGRycy9kb3ducmV2LnhtbESPQUsDMRSE74L/ITzBi7RZK4hsmxYpCEVQafXi7bF5&#10;u1lMXtbk2cZ/bwTB4zAz3zCrTQleHSnlMbKB63kDiriLduTBwNvrw+wOVBZkiz4yGfimDJv1+dkK&#10;WxtPvKfjQQZVIZxbNOBEplbr3DkKmOdxIq5eH1NAqTIN2iY8VXjwetE0tzrgyHXB4URbR93H4SsY&#10;mD697+T5fZ+2pe8fr8Q9veyKMZcX5X4JSqjIf/ivvbMGFjfw+6X+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WcsMAAADbAAAADwAAAAAAAAAAAAAAAACYAgAAZHJzL2Rv&#10;d25yZXYueG1sUEsFBgAAAAAEAAQA9QAAAIgDAAAAAA==&#10;" fillcolor="window" strokecolor="windowText" strokeweight=".5pt"/>
                <v:shape id="Прямая со стрелкой 24" o:spid="_x0000_s1047" type="#_x0000_t32" style="position:absolute;left:56170;top:18644;width:0;height:56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<v:stroke endarrow="open"/>
                </v:shape>
                <v:line id="Прямая соединительная линия 25" o:spid="_x0000_s1048" style="position:absolute;visibility:visible;mso-wrap-style:square" from="47976,18644" to="56263,1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Прямая соединительная линия 26" o:spid="_x0000_s1049" style="position:absolute;visibility:visible;mso-wrap-style:square" from="49520,49638" to="56187,4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Прямая со стрелкой 27" o:spid="_x0000_s1050" type="#_x0000_t32" style="position:absolute;left:37882;top:55814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    <v:stroke endarrow="open"/>
                </v:shape>
                <v:shape id="Стрелка вниз 29" o:spid="_x0000_s1051" type="#_x0000_t67" style="position:absolute;left:37051;top:40494;width:2000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Rb8YA&#10;AADbAAAADwAAAGRycy9kb3ducmV2LnhtbESPT2sCMRDF74LfIYzQm2ZdsNTVKCK2eFHqHxBv42bc&#10;XdxMliTVbT99Uyh4fLx5vzdvOm9NLe7kfGVZwXCQgCDOra64UHA8vPffQPiArLG2TAq+ycN81u1M&#10;MdP2wTu670MhIoR9hgrKEJpMSp+XZNAPbEMcvat1BkOUrpDa4SPCTS3TJHmVBiuODSU2tCwpv+2/&#10;THxj+7k6nc1hdGny8c9p69LNavSh1EuvXUxABGrD8/g/vdYK0jH8bYkA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5Rb8YAAADbAAAADwAAAAAAAAAAAAAAAACYAgAAZHJz&#10;L2Rvd25yZXYueG1sUEsFBgAAAAAEAAQA9QAAAIsDAAAAAA==&#10;" adj="14284" filled="f" strokecolor="windowText" strokeweight=".5pt"/>
                <v:shape id="Поле 30" o:spid="_x0000_s1052" type="#_x0000_t202" style="position:absolute;left:50232;top:46195;width:4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UosEA&#10;AADbAAAADwAAAGRycy9kb3ducmV2LnhtbERPS2vCQBC+F/wPywje6sYKUqOriFLxIC0+8DxkxySY&#10;nQ3ZMUZ/ffdQ6PHje8+XnatUS00oPRsYDRNQxJm3JecGzqev909QQZAtVp7JwJMCLBe9tzmm1j/4&#10;QO1RchVDOKRooBCpU61DVpDDMPQ1ceSuvnEoETa5tg0+Yrir9EeSTLTDkmNDgTWtC8pux7szsJex&#10;/EyS525bXU7T78t2Y9vRy5hBv1vNQAl18i/+c++sgXFcH7/E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U1KLBAAAA2wAAAA8AAAAAAAAAAAAAAAAAmAIAAGRycy9kb3du&#10;cmV2LnhtbFBLBQYAAAAABAAEAPUAAACG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18" o:spid="_x0000_s1053" type="#_x0000_t202" style="position:absolute;left:26244;top:35388;width:314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ExMUA&#10;AADbAAAADwAAAGRycy9kb3ducmV2LnhtbESPQWvCQBCF74X+h2UKvdWNFqRNXaVUKh7EUi2eh+w0&#10;Cc3Ohuw0Rn+9cxC8zfDevPfNbDGExvTUpTqyg/EoA0NcRF9z6eBn//n0AiYJsscmMjk4UYLF/P5u&#10;hrmPR/6mfiel0RBOOTqoRNrc2lRUFDCNYkus2m/sAoquXWl9h0cND42dZNnUBqxZGyps6aOi4m/3&#10;Hxxs5Fm+ptlpvWoO+9ftYbX0/fjs3OPD8P4GRmiQm/l6vfaKr7D6iw5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4TExQAAANsAAAAPAAAAAAAAAAAAAAAAAJgCAABkcnMv&#10;ZG93bnJldi54bWxQSwUGAAAAAAQABAD1AAAAigMAAAAA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Поле 31" o:spid="_x0000_s1054" type="#_x0000_t202" style="position:absolute;left:33607;top:56051;width:371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xOcQA&#10;AADbAAAADwAAAGRycy9kb3ducmV2LnhtbESPQWvCQBSE7wX/w/IKvdVNFKSNrlIUxYO0VMXzI/tM&#10;gtm3IfuMsb/eLRR6HGbmG2a26F2tOmpD5dlAOkxAEefeVlwYOB7Wr2+ggiBbrD2TgTsFWMwHTzPM&#10;rL/xN3V7KVSEcMjQQCnSZFqHvCSHYegb4uidfetQomwLbVu8Rbir9ShJJtphxXGhxIaWJeWX/dUZ&#10;2MlYvibJfbupT4f3z9NmZbv0x5iX5/5jCkqol//wX3trDYxT+P0Sf4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cTnEAAAA2wAAAA8AAAAAAAAAAAAAAAAAmAIAAGRycy9k&#10;b3ducmV2LnhtbFBLBQYAAAAABAAEAPUAAACJ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line id="Прямая соединительная линия 32" o:spid="_x0000_s1055" style="position:absolute;visibility:visible;mso-wrap-style:square" from="49638,66026" to="56306,6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Поле 33" o:spid="_x0000_s1056" type="#_x0000_t202" style="position:absolute;left:49995;top:62820;width:4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K1cQA&#10;AADbAAAADwAAAGRycy9kb3ducmV2LnhtbESPQWvCQBSE70L/w/KE3nSjAbGpq0il4qFUGovnR/Y1&#10;Cc2+DdnXGPvruwXB4zAz3zCrzeAa1VMXas8GZtMEFHHhbc2lgc/T62QJKgiyxcYzGbhSgM36YbTC&#10;zPoLf1CfS6kihEOGBiqRNtM6FBU5DFPfEkfvy3cOJcqu1LbDS4S7Rs+TZKEd1hwXKmzppaLiO/9x&#10;Bt4kleMiuR72zfn09H7e72w/+zXmcTxsn0EJDXIP39oHayBN4f9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StXEAAAA2wAAAA8AAAAAAAAAAAAAAAAAmAIAAGRycy9k&#10;b3ducmV2LnhtbFBLBQYAAAAABAAEAPUAAACJ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34" o:spid="_x0000_s1057" type="#_x0000_t202" style="position:absolute;left:31232;top:64245;width:1362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SocQA&#10;AADbAAAADwAAAGRycy9kb3ducmV2LnhtbESPQWvCQBSE7wX/w/IEb7pRi9jUVcSieCgVtXh+ZF+T&#10;YPZtyL7G2F/fLQg9DjPzDbNYda5SLTWh9GxgPEpAEWfelpwb+Dxvh3NQQZAtVp7JwJ0CrJa9pwWm&#10;1t/4SO1JchUhHFI0UIjUqdYhK8hhGPmaOHpfvnEoUTa5tg3eItxVepIkM+2w5LhQYE2bgrLr6dsZ&#10;eJepHGbJfb+rLueXj8vuzbbjH2MG/W79Ckqok//wo723BqbP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0qHEAAAA2wAAAA8AAAAAAAAAAAAAAAAAmAIAAGRycy9k&#10;b3ducmV2LnhtbFBLBQYAAAAABAAEAPUAAACJ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Документы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представ-лены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полностью?</w:t>
                        </w:r>
                      </w:p>
                    </w:txbxContent>
                  </v:textbox>
                </v:shape>
                <v:shape id="Блок-схема: решение 35" o:spid="_x0000_s1058" type="#_x0000_t110" style="position:absolute;left:3206;top:35982;width:2105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49QMMA&#10;AADbAAAADwAAAGRycy9kb3ducmV2LnhtbESPQUsDMRSE74L/ITzBi7RZFaWsTYsUhCKotHrx9ti8&#10;3SwmL2vybOO/N4LgcZiZb5jlugSvDpTyGNnA5bwBRdxFO/Jg4O31YbYAlQXZoo9MBr4pw3p1erLE&#10;1sYj7+iwl0FVCOcWDTiRqdU6d44C5nmciKvXxxRQqkyDtgmPFR68vmqaWx1w5LrgcKKNo+5j/xUM&#10;TJ/ed/L8vkub0vePF+KeXrbFmPOzcn8HSqjIf/ivvbUGrm/g90v9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49QMMAAADbAAAADwAAAAAAAAAAAAAAAACYAgAAZHJzL2Rv&#10;d25yZXYueG1sUEsFBgAAAAAEAAQA9QAAAIgDAAAAAA==&#10;" fillcolor="window" strokecolor="windowText" strokeweight=".5pt"/>
                <v:shape id="Поле 36" o:spid="_x0000_s1059" type="#_x0000_t202" style="position:absolute;left:6650;top:39901;width:1362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pTcQA&#10;AADbAAAADwAAAGRycy9kb3ducmV2LnhtbESPQWvCQBSE74L/YXlCb7qxQrCpq4il4qFUGovnR/Y1&#10;Cc2+DdnXGPvruwXB4zAz3zCrzeAa1VMXas8G5rMEFHHhbc2lgc/T63QJKgiyxcYzGbhSgM16PFph&#10;Zv2FP6jPpVQRwiFDA5VIm2kdioochplviaP35TuHEmVXatvhJcJdox+TJNUOa44LFba0q6j4zn+c&#10;gTdZyDFNrod9cz49vZ/3L7af/xrzMBm2z6CEBrmHb+2DNbBI4f9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6U3EAAAA2wAAAA8AAAAAAAAAAAAAAAAAmAIAAGRycy9k&#10;b3ducmV2LnhtbFBLBQYAAAAABAAEAPUAAACJ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Объект соответствует критериям?</w:t>
                        </w:r>
                      </w:p>
                    </w:txbxContent>
                  </v:textbox>
                </v:shape>
                <v:line id="Прямая соединительная линия 37" o:spid="_x0000_s1060" style="position:absolute;visibility:visible;mso-wrap-style:square" from="13656,30400" to="16609,3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Прямая со стрелкой 38" o:spid="_x0000_s1061" type="#_x0000_t32" style="position:absolute;left:13656;top:30400;width:0;height:5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y9b8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s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L1vwQAAANsAAAAPAAAAAAAAAAAAAAAA&#10;AKECAABkcnMvZG93bnJldi54bWxQSwUGAAAAAAQABAD5AAAAjwMAAAAA&#10;">
                  <v:stroke endarrow="open"/>
                </v:shape>
                <v:shape id="Поле 39" o:spid="_x0000_s1062" type="#_x0000_t202" style="position:absolute;left:9025;top:31469;width:419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59P8QA&#10;AADbAAAADwAAAGRycy9kb3ducmV2LnhtbESPX2vCQBDE34V+h2MLfdOLCqKppxRF8aEo/sHnJbdN&#10;QnN7IbeNsZ/eKxR8HGbmN8x82blKtdSE0rOB4SABRZx5W3Ju4HLe9KeggiBbrDyTgTsFWC5eenNM&#10;rb/xkdqT5CpCOKRooBCpU61DVpDDMPA1cfS+fONQomxybRu8Rbir9ChJJtphyXGhwJpWBWXfpx9n&#10;4FPGcpgk9922up5n++t2bdvhrzFvr93HOyihTp7h//bOGhjP4O9L/AF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fT/EAAAA2wAAAA8AAAAAAAAAAAAAAAAAmAIAAGRycy9k&#10;b3ducmV2LnhtbFBLBQYAAAAABAAEAPUAAACJ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рямая со стрелкой 40" o:spid="_x0000_s1063" type="#_x0000_t32" style="position:absolute;left:24225;top:41801;width:1905;height:241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hvL8AAADbAAAADwAAAGRycy9kb3ducmV2LnhtbERPy4rCMBTdC/5DuAPuNFVESjXKMCAI&#10;uvGBuryTXNtic1ObqPXvzUJweTjv2aK1lXhQ40vHCoaDBASxdqbkXMFhv+ynIHxANlg5JgUv8rCY&#10;dzszzIx78pYeu5CLGMI+QwVFCHUmpdcFWfQDVxNH7uIaiyHCJpemwWcMt5UcJclEWiw5NhRY019B&#10;+rq7WwW6+l/f+JIOr3t/Op82lOqj3SjV+2l/pyACteEr/rhXRsE4ro9f4g+Q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oEhvL8AAADbAAAADwAAAAAAAAAAAAAAAACh&#10;AgAAZHJzL2Rvd25yZXYueG1sUEsFBgAAAAAEAAQA+QAAAI0DAAAAAA==&#10;">
                  <v:stroke endarrow="open"/>
                </v:shape>
                <v:shape id="Поле 41" o:spid="_x0000_s1064" type="#_x0000_t202" style="position:absolute;left:26363;top:60326;width:361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CRMQA&#10;AADbAAAADwAAAGRycy9kb3ducmV2LnhtbESPQWvCQBSE7wX/w/IEb3UTLaKpq4iieCgt1eL5kX1N&#10;QrNvQ/YZY399t1DocZiZb5jlune16qgNlWcD6TgBRZx7W3Fh4OO8f5yDCoJssfZMBu4UYL0aPCwx&#10;s/7G79SdpFARwiFDA6VIk2kd8pIchrFviKP36VuHEmVbaNviLcJdrSdJMtMOK44LJTa0LSn/Ol2d&#10;gReZytssuR8P9eW8eL0cdrZLv40ZDfvNMyihXv7Df+2jNfCUwu+X+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eAkTEAAAA2wAAAA8AAAAAAAAAAAAAAAAAmAIAAGRycy9k&#10;b3ducmV2LnhtbFBLBQYAAAAABAAEAPUAAACJAwAAAAA=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Стрелка вниз 42" o:spid="_x0000_s1065" type="#_x0000_t67" style="position:absolute;left:42037;top:75646;width:2001;height:60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nu8IA&#10;AADbAAAADwAAAGRycy9kb3ducmV2LnhtbESP3YrCMBSE7xd8h3AE79a0VRatpqKisAve+PMAh+bY&#10;FpuT2sRa394sLOzlMDPfMMtVb2rRUesqywricQSCOLe64kLB5bz/nIFwHlljbZkUvMjBKht8LDHV&#10;9slH6k6+EAHCLkUFpfdNKqXLSzLoxrYhDt7VtgZ9kG0hdYvPADe1TKLoSxqsOCyU2NC2pPx2ehgF&#10;hx3do2lysJOfne/mnGy4iI9KjYb9egHCU+//w3/tb61gmsDvl/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ie7wgAAANsAAAAPAAAAAAAAAAAAAAAAAJgCAABkcnMvZG93&#10;bnJldi54bWxQSwUGAAAAAAQABAD1AAAAhwMAAAAA&#10;" adj="18028" filled="f" strokecolor="windowText" strokeweight=".5pt"/>
                <v:shape id="Поле 44" o:spid="_x0000_s1066" type="#_x0000_t202" style="position:absolute;top:55814;width:8191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Ge8UA&#10;AADbAAAADwAAAGRycy9kb3ducmV2LnhtbESPzWrDMBCE74W+g9hCLiGRE0IbnMgmP5T21FA7hxwX&#10;a2O7tVbGUmz37atCoMdhZr5htuloGtFT52rLChbzCARxYXXNpYJz/jpbg3AeWWNjmRT8kIM0eXzY&#10;YqztwJ/UZ74UAcIuRgWV920spSsqMujmtiUO3tV2Bn2QXSl1h0OAm0Yuo+hZGqw5LFTY0qGi4ju7&#10;GQVvt53/as1eX16OdqxPPM0b96HU5GncbUB4Gv1/+N5+1wpWK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IZ7xQAAANsAAAAPAAAAAAAAAAAAAAAAAJgCAABkcnMv&#10;ZG93bnJldi54bWxQSwUGAAAAAAQABAD1AAAAigMAAAAA&#10;" fillcolor="window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Оформление заключения о 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соответ-ствии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Поле 45" o:spid="_x0000_s1067" type="#_x0000_t202" style="position:absolute;left:13181;top:55814;width:8382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j4MMA&#10;AADbAAAADwAAAGRycy9kb3ducmV2LnhtbESPQYvCMBSE74L/ITzBi2jqou5SjaIrsp6UrR72+Gie&#10;bbV5KU3U7r83guBxmJlvmNmiMaW4Ue0KywqGgwgEcWp1wZmC42HT/wLhPLLG0jIp+CcHi3m7NcNY&#10;2zv/0i3xmQgQdjEqyL2vYildmpNBN7AVcfBOtjbog6wzqWu8B7gp5UcUTaTBgsNCjhV955RekqtR&#10;8HNd+nNlVvrvc22bYs+9Q+l2SnU7zXIKwlPj3+FXe6sVjM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j4MMAAADbAAAADwAAAAAAAAAAAAAAAACYAgAAZHJzL2Rv&#10;d25yZXYueG1sUEsFBgAAAAAEAAQA9QAAAIgDAAAAAA==&#10;" fillcolor="window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Оформление заключения о 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несоответ-ствии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Прямая со стрелкой 46" o:spid="_x0000_s1068" type="#_x0000_t32" style="position:absolute;left:3206;top:41801;width:0;height:1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/+8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t4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f/7xAAAANsAAAAPAAAAAAAAAAAA&#10;AAAAAKECAABkcnMvZG93bnJldi54bWxQSwUGAAAAAAQABAD5AAAAkgMAAAAA&#10;">
                  <v:stroke endarrow="open"/>
                </v:shape>
                <v:shape id="Прямая со стрелкой 47" o:spid="_x0000_s1069" type="#_x0000_t32" style="position:absolute;left:13656;top:47620;width:0;height:7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aYMQAAADbAAAADwAAAGRycy9kb3ducmV2LnhtbESPQWvCQBSE70L/w/IKvZS6Ma21pG5E&#10;hFrBk1ro9ZF9yYZk34bsGuO/7xYEj8PMfMMsV6NtxUC9rx0rmE0TEMSF0zVXCn5OXy8fIHxA1tg6&#10;JgVX8rDKHyZLzLS78IGGY6hEhLDPUIEJocuk9IUhi37qOuLola63GKLsK6l7vES4bWWaJO/SYs1x&#10;wWBHG0NFczxbBWWqafbc/JrvxRzLzf41HYZ2q9TT47j+BBFoDPfwrb3TCt4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VpgxAAAANsAAAAPAAAAAAAAAAAA&#10;AAAAAKECAABkcnMvZG93bnJldi54bWxQSwUGAAAAAAQABAD5AAAAkgMAAAAA&#10;">
                  <v:stroke endarrow="open"/>
                </v:shape>
                <v:shape id="Поле 48" o:spid="_x0000_s1070" type="#_x0000_t202" style="position:absolute;left:14012;top:49638;width:419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r2cIA&#10;AADbAAAADwAAAGRycy9kb3ducmV2LnhtbERPTWvCQBC9F/wPyxR6q5vUIja6BqkoHkpFLZ6H7JiE&#10;ZmdDdoyxv757KPT4eN+LfHCN6qkLtWcD6TgBRVx4W3Np4Ou0eZ6BCoJssfFMBu4UIF+OHhaYWX/j&#10;A/VHKVUM4ZChgUqkzbQORUUOw9i3xJG7+M6hRNiV2nZ4i+Gu0S9JMtUOa44NFbb0XlHxfbw6Ax8y&#10;kf00ue+2zfn09nnerm2f/hjz9Dis5qCEBvkX/7l31sBrHBu/x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KvZwgAAANsAAAAPAAAAAAAAAAAAAAAAAJgCAABkcnMvZG93&#10;bnJldi54bWxQSwUGAAAAAAQABAD1AAAAhwMAAAAA&#10;" fillcolor="window" stroked="f" strokeweight=".5pt">
                  <v:textbox inset="1mm,1mm,1mm,1mm">
                    <w:txbxContent>
                      <w:p w:rsidR="00122161" w:rsidRPr="00DF015C" w:rsidRDefault="00122161" w:rsidP="0012216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Стрелка вниз 50" o:spid="_x0000_s1071" type="#_x0000_t67" style="position:absolute;left:5581;top:63770;width:2000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bTMMA&#10;AADbAAAADwAAAGRycy9kb3ducmV2LnhtbERPPW/CMBDdkfgP1iF1AwcqqirFQQW10AVooR26neJL&#10;HBGfo9iQ9N/XAxLj0/teLHtbiyu1vnKsYDpJQBDnTldcKvg+vY+fQfiArLF2TAr+yMMyGw4WmGrX&#10;8Rddj6EUMYR9igpMCE0qpc8NWfQT1xBHrnCtxRBhW0rdYhfDbS1nSfIkLVYcGww2tDaUn48Xq6DY&#10;db8nu9ofqs/ddlMH89M8vk2Vehj1ry8gAvXhLr65P7SCeVwfv8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bTMMAAADbAAAADwAAAAAAAAAAAAAAAACYAgAAZHJzL2Rv&#10;d25yZXYueG1sUEsFBgAAAAAEAAQA9QAAAIgDAAAAAA==&#10;" adj="19771" filled="f" strokecolor="windowText" strokeweight=".5pt"/>
                <v:shape id="Стрелка вниз 51" o:spid="_x0000_s1072" type="#_x0000_t67" style="position:absolute;left:18288;top:63770;width:2000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roMMA&#10;AADbAAAADwAAAGRycy9kb3ducmV2LnhtbESPT4vCMBTE7wt+h/AEL6JphV21GkUE3WU9+Qe8Pppn&#10;W2xeahNr/fZmQdjjMDO/YebL1pSiodoVlhXEwwgEcWp1wZmC03EzmIBwHlljaZkUPMnBctH5mGOi&#10;7YP31Bx8JgKEXYIKcu+rREqX5mTQDW1FHLyLrQ36IOtM6hofAW5KOYqiL2mw4LCQY0XrnNLr4W4U&#10;rHfT5vsub7iNW+7jeTuOLr9jpXrddjUD4an1/+F3+0cr+Iz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4roMMAAADbAAAADwAAAAAAAAAAAAAAAACYAgAAZHJzL2Rv&#10;d25yZXYueG1sUEsFBgAAAAAEAAQA9QAAAIgDAAAAAA==&#10;" adj="19756" filled="f" strokecolor="windowText" strokeweight=".5pt"/>
                <w10:wrap type="topAndBottom"/>
              </v:group>
            </w:pict>
          </mc:Fallback>
        </mc:AlternateContent>
      </w:r>
    </w:p>
    <w:p w:rsidR="00323015" w:rsidRPr="00323015" w:rsidRDefault="00323015" w:rsidP="00323015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sectPr w:rsidR="00323015" w:rsidRPr="00323015" w:rsidSect="001F4430">
      <w:headerReference w:type="default" r:id="rId16"/>
      <w:pgSz w:w="11906" w:h="16838"/>
      <w:pgMar w:top="1134" w:right="850" w:bottom="567" w:left="1701" w:header="652" w:footer="7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6E" w:rsidRDefault="007C636E">
      <w:r>
        <w:separator/>
      </w:r>
    </w:p>
  </w:endnote>
  <w:endnote w:type="continuationSeparator" w:id="0">
    <w:p w:rsidR="007C636E" w:rsidRDefault="007C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6E" w:rsidRDefault="007C636E">
      <w:r>
        <w:separator/>
      </w:r>
    </w:p>
  </w:footnote>
  <w:footnote w:type="continuationSeparator" w:id="0">
    <w:p w:rsidR="007C636E" w:rsidRDefault="007C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15" w:rsidRDefault="00323015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91C22">
      <w:rPr>
        <w:noProof/>
      </w:rPr>
      <w:t>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A12"/>
    <w:multiLevelType w:val="hybridMultilevel"/>
    <w:tmpl w:val="B62087C2"/>
    <w:lvl w:ilvl="0" w:tplc="45B6BABE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BC0610"/>
    <w:multiLevelType w:val="hybridMultilevel"/>
    <w:tmpl w:val="ECA2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F91"/>
    <w:multiLevelType w:val="hybridMultilevel"/>
    <w:tmpl w:val="906AC4F8"/>
    <w:lvl w:ilvl="0" w:tplc="CAA8491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7094277E"/>
    <w:multiLevelType w:val="hybridMultilevel"/>
    <w:tmpl w:val="87F2B91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5"/>
    <w:rsid w:val="00026432"/>
    <w:rsid w:val="00056068"/>
    <w:rsid w:val="001044C5"/>
    <w:rsid w:val="00122161"/>
    <w:rsid w:val="00153467"/>
    <w:rsid w:val="00195A12"/>
    <w:rsid w:val="001A68AC"/>
    <w:rsid w:val="001F4430"/>
    <w:rsid w:val="00291C22"/>
    <w:rsid w:val="002B5038"/>
    <w:rsid w:val="002E360C"/>
    <w:rsid w:val="00315FAE"/>
    <w:rsid w:val="00323015"/>
    <w:rsid w:val="003951E3"/>
    <w:rsid w:val="00397691"/>
    <w:rsid w:val="003D0388"/>
    <w:rsid w:val="0040415F"/>
    <w:rsid w:val="00463368"/>
    <w:rsid w:val="004D4F71"/>
    <w:rsid w:val="004F61DC"/>
    <w:rsid w:val="005968FE"/>
    <w:rsid w:val="005B2C20"/>
    <w:rsid w:val="0066531D"/>
    <w:rsid w:val="00680345"/>
    <w:rsid w:val="006B000F"/>
    <w:rsid w:val="006B494E"/>
    <w:rsid w:val="00792158"/>
    <w:rsid w:val="007C636E"/>
    <w:rsid w:val="007E7405"/>
    <w:rsid w:val="00830B78"/>
    <w:rsid w:val="00941D01"/>
    <w:rsid w:val="00990EA4"/>
    <w:rsid w:val="009B3E36"/>
    <w:rsid w:val="00A731F1"/>
    <w:rsid w:val="00AB066E"/>
    <w:rsid w:val="00B17C59"/>
    <w:rsid w:val="00B225CB"/>
    <w:rsid w:val="00B30B2D"/>
    <w:rsid w:val="00B36F02"/>
    <w:rsid w:val="00C55582"/>
    <w:rsid w:val="00C809AD"/>
    <w:rsid w:val="00CE2D79"/>
    <w:rsid w:val="00D90581"/>
    <w:rsid w:val="00DE5AF2"/>
    <w:rsid w:val="00E503CD"/>
    <w:rsid w:val="00E86402"/>
    <w:rsid w:val="00F51A67"/>
    <w:rsid w:val="00F55017"/>
    <w:rsid w:val="00F666FA"/>
    <w:rsid w:val="00F84299"/>
    <w:rsid w:val="00FD081F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6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015"/>
  </w:style>
  <w:style w:type="paragraph" w:styleId="a3">
    <w:name w:val="header"/>
    <w:basedOn w:val="a"/>
    <w:link w:val="a4"/>
    <w:uiPriority w:val="99"/>
    <w:unhideWhenUsed/>
    <w:rsid w:val="003230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2301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23015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323015"/>
  </w:style>
  <w:style w:type="paragraph" w:customStyle="1" w:styleId="ConsPlusNormal">
    <w:name w:val="ConsPlusNormal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3015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23015"/>
    <w:rPr>
      <w:rFonts w:eastAsiaTheme="minorEastAsia" w:cs="Times New Roman"/>
      <w:lang w:eastAsia="ru-RU"/>
    </w:rPr>
  </w:style>
  <w:style w:type="table" w:styleId="a8">
    <w:name w:val="Table Grid"/>
    <w:basedOn w:val="a1"/>
    <w:uiPriority w:val="59"/>
    <w:rsid w:val="0032301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23015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323015"/>
    <w:pPr>
      <w:spacing w:after="120" w:line="480" w:lineRule="auto"/>
    </w:pPr>
    <w:rPr>
      <w:rFonts w:eastAsiaTheme="minorEastAsia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23015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6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015"/>
  </w:style>
  <w:style w:type="paragraph" w:styleId="a3">
    <w:name w:val="header"/>
    <w:basedOn w:val="a"/>
    <w:link w:val="a4"/>
    <w:uiPriority w:val="99"/>
    <w:unhideWhenUsed/>
    <w:rsid w:val="003230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2301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23015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323015"/>
  </w:style>
  <w:style w:type="paragraph" w:customStyle="1" w:styleId="ConsPlusNormal">
    <w:name w:val="ConsPlusNormal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2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3015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23015"/>
    <w:rPr>
      <w:rFonts w:eastAsiaTheme="minorEastAsia" w:cs="Times New Roman"/>
      <w:lang w:eastAsia="ru-RU"/>
    </w:rPr>
  </w:style>
  <w:style w:type="table" w:styleId="a8">
    <w:name w:val="Table Grid"/>
    <w:basedOn w:val="a1"/>
    <w:uiPriority w:val="59"/>
    <w:rsid w:val="0032301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23015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323015"/>
    <w:pPr>
      <w:spacing w:after="120" w:line="480" w:lineRule="auto"/>
    </w:pPr>
    <w:rPr>
      <w:rFonts w:eastAsiaTheme="minorEastAsia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23015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F5E389F329CF02B34070F23531F09D41155700EDDD841736AC47CC478F19CED79EDBF2951CF2E8LAN8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F5E389F329CF02B34070F23531F09D411D5104E28DD31567F949LCN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skstat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9FC456E04DB1946731C7040F0A580285A7C4C7E79624FB33745AAEN446J" TargetMode="External"/><Relationship Id="rId10" Type="http://schemas.openxmlformats.org/officeDocument/2006/relationships/hyperlink" Target="http://www.kras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skstate.ru" TargetMode="External"/><Relationship Id="rId14" Type="http://schemas.openxmlformats.org/officeDocument/2006/relationships/hyperlink" Target="consultantplus://offline/ref=0DF5E389F329CF02B34070F23531F09D42105E00EDD3841736AC47CC47L8N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7672-F8A2-452B-8DFA-414B2FF9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8607</Words>
  <Characters>49062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Машнина Татьяна Александровна</cp:lastModifiedBy>
  <cp:revision>4</cp:revision>
  <dcterms:created xsi:type="dcterms:W3CDTF">2019-05-31T08:36:00Z</dcterms:created>
  <dcterms:modified xsi:type="dcterms:W3CDTF">2019-05-31T08:50:00Z</dcterms:modified>
</cp:coreProperties>
</file>